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9C547B" w:rsidRPr="006F767D" w:rsidRDefault="009C547B" w:rsidP="009C547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9C547B" w:rsidRPr="006F767D" w:rsidRDefault="009C547B" w:rsidP="009C54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214B">
        <w:rPr>
          <w:sz w:val="28"/>
          <w:szCs w:val="28"/>
        </w:rPr>
        <w:t>Никольский</w:t>
      </w:r>
      <w:r w:rsidRPr="006F767D">
        <w:rPr>
          <w:sz w:val="28"/>
          <w:szCs w:val="28"/>
        </w:rPr>
        <w:t xml:space="preserve">  сельсовет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Сакмарского  района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Оренбургской  области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9C547B" w:rsidRPr="002C214B" w:rsidRDefault="00F6665D" w:rsidP="009C547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2C214B">
        <w:rPr>
          <w:sz w:val="28"/>
          <w:szCs w:val="28"/>
          <w:u w:val="single"/>
        </w:rPr>
        <w:t xml:space="preserve">от </w:t>
      </w:r>
      <w:r w:rsidR="002C214B" w:rsidRPr="002C214B">
        <w:rPr>
          <w:sz w:val="28"/>
          <w:szCs w:val="28"/>
          <w:u w:val="single"/>
        </w:rPr>
        <w:t>01.03</w:t>
      </w:r>
      <w:r w:rsidR="009C547B" w:rsidRPr="002C214B">
        <w:rPr>
          <w:sz w:val="28"/>
          <w:szCs w:val="28"/>
          <w:u w:val="single"/>
        </w:rPr>
        <w:t>.2016  №  1</w:t>
      </w:r>
      <w:r w:rsidR="002C214B" w:rsidRPr="002C214B">
        <w:rPr>
          <w:sz w:val="28"/>
          <w:szCs w:val="28"/>
          <w:u w:val="single"/>
        </w:rPr>
        <w:t>5</w:t>
      </w:r>
      <w:r w:rsidR="009C547B" w:rsidRPr="002C214B">
        <w:rPr>
          <w:sz w:val="28"/>
          <w:szCs w:val="28"/>
          <w:u w:val="single"/>
        </w:rPr>
        <w:t>-п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с.</w:t>
      </w:r>
      <w:r w:rsidR="002C214B">
        <w:rPr>
          <w:sz w:val="28"/>
          <w:szCs w:val="28"/>
        </w:rPr>
        <w:t xml:space="preserve"> Никольское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экстремистской деятельности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9C547B" w:rsidRDefault="002C214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9C547B">
        <w:rPr>
          <w:sz w:val="28"/>
          <w:szCs w:val="28"/>
        </w:rPr>
        <w:t xml:space="preserve"> сельсовет Сакмарского района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C547B" w:rsidRPr="006F767D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>06.10.</w:t>
      </w:r>
      <w:r w:rsidRPr="006F767D">
        <w:rPr>
          <w:sz w:val="28"/>
          <w:szCs w:val="28"/>
        </w:rPr>
        <w:t>200</w:t>
      </w:r>
      <w:r>
        <w:rPr>
          <w:sz w:val="28"/>
          <w:szCs w:val="28"/>
        </w:rPr>
        <w:t>3</w:t>
      </w:r>
      <w:r w:rsidRPr="006F76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25.07.</w:t>
      </w:r>
      <w:r w:rsidRPr="006F767D">
        <w:rPr>
          <w:sz w:val="28"/>
          <w:szCs w:val="28"/>
        </w:rPr>
        <w:t>2002 № 114-ФЗ «О противодействи</w:t>
      </w:r>
      <w:r>
        <w:rPr>
          <w:sz w:val="28"/>
          <w:szCs w:val="28"/>
        </w:rPr>
        <w:t>и экстремистской деятельности»</w:t>
      </w:r>
      <w:r w:rsidRPr="006F767D">
        <w:rPr>
          <w:sz w:val="28"/>
          <w:szCs w:val="28"/>
        </w:rPr>
        <w:t xml:space="preserve">, Устава администрации муниципального образования </w:t>
      </w:r>
      <w:r w:rsidR="002C214B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 xml:space="preserve"> сельсовет Сакмарского района Оренбургской области </w:t>
      </w:r>
      <w:r w:rsidRPr="006F767D">
        <w:rPr>
          <w:sz w:val="28"/>
          <w:szCs w:val="28"/>
        </w:rPr>
        <w:t xml:space="preserve">и в целях обеспечения деятельности комиссии по противодействию экстремистской деятельности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6F767D">
        <w:rPr>
          <w:sz w:val="28"/>
          <w:szCs w:val="28"/>
        </w:rPr>
        <w:t>: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по  противодействию экстремистской деятельности на территории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 согласно приложению.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47B" w:rsidRDefault="009C547B" w:rsidP="009C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8CF">
        <w:rPr>
          <w:sz w:val="28"/>
          <w:szCs w:val="28"/>
        </w:rPr>
        <w:t xml:space="preserve">. </w:t>
      </w:r>
      <w:proofErr w:type="gramStart"/>
      <w:r w:rsidRPr="000708CF">
        <w:rPr>
          <w:sz w:val="28"/>
          <w:szCs w:val="28"/>
        </w:rPr>
        <w:t>Контроль за</w:t>
      </w:r>
      <w:proofErr w:type="gramEnd"/>
      <w:r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9C547B" w:rsidRPr="000708CF" w:rsidRDefault="009C547B" w:rsidP="009C547B">
      <w:pPr>
        <w:ind w:firstLine="540"/>
        <w:jc w:val="both"/>
        <w:rPr>
          <w:sz w:val="28"/>
          <w:szCs w:val="28"/>
        </w:rPr>
      </w:pPr>
    </w:p>
    <w:p w:rsidR="009C547B" w:rsidRPr="000708CF" w:rsidRDefault="009C547B" w:rsidP="009C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8C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его подписания  и подлежит обнародованию.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9C547B" w:rsidRPr="006F767D" w:rsidRDefault="002C214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9C547B" w:rsidRPr="006F767D">
        <w:rPr>
          <w:sz w:val="28"/>
          <w:szCs w:val="28"/>
        </w:rPr>
        <w:t xml:space="preserve"> сельсовет                                              </w:t>
      </w:r>
      <w:r w:rsidR="009C547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А.А. Федотов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r w:rsidRPr="002C214B">
        <w:t>Разослан</w:t>
      </w:r>
      <w:r w:rsidR="002C214B">
        <w:t xml:space="preserve">о: в дело, администрацию района. </w:t>
      </w:r>
    </w:p>
    <w:p w:rsidR="002C214B" w:rsidRPr="002C214B" w:rsidRDefault="002C214B" w:rsidP="009C547B"/>
    <w:p w:rsidR="009C547B" w:rsidRPr="000708CF" w:rsidRDefault="009C547B" w:rsidP="009C54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C214B">
        <w:rPr>
          <w:sz w:val="28"/>
          <w:szCs w:val="28"/>
        </w:rPr>
        <w:t xml:space="preserve">               </w:t>
      </w:r>
      <w:r w:rsidR="006E1612">
        <w:rPr>
          <w:sz w:val="28"/>
          <w:szCs w:val="28"/>
        </w:rPr>
        <w:t xml:space="preserve"> </w:t>
      </w:r>
      <w:bookmarkStart w:id="0" w:name="_GoBack"/>
      <w:bookmarkEnd w:id="0"/>
      <w:r w:rsidRPr="000708C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9C547B" w:rsidRPr="000708CF" w:rsidRDefault="002C214B" w:rsidP="002C2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C547B" w:rsidRPr="000708CF">
        <w:rPr>
          <w:sz w:val="28"/>
          <w:szCs w:val="28"/>
        </w:rPr>
        <w:t>к постановлению администрации</w:t>
      </w:r>
    </w:p>
    <w:p w:rsidR="009C547B" w:rsidRPr="006F767D" w:rsidRDefault="006E1612" w:rsidP="009C547B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547B" w:rsidRPr="000708CF">
        <w:rPr>
          <w:sz w:val="28"/>
          <w:szCs w:val="28"/>
        </w:rPr>
        <w:t xml:space="preserve">от </w:t>
      </w:r>
      <w:r w:rsidR="002C214B">
        <w:rPr>
          <w:sz w:val="28"/>
          <w:szCs w:val="28"/>
        </w:rPr>
        <w:t>01.03</w:t>
      </w:r>
      <w:r w:rsidR="009C547B">
        <w:rPr>
          <w:sz w:val="28"/>
          <w:szCs w:val="28"/>
        </w:rPr>
        <w:t xml:space="preserve">.2016 </w:t>
      </w:r>
      <w:r w:rsidR="009C547B" w:rsidRPr="000708CF">
        <w:rPr>
          <w:sz w:val="28"/>
          <w:szCs w:val="28"/>
        </w:rPr>
        <w:t xml:space="preserve">№ </w:t>
      </w:r>
      <w:r w:rsidR="002C214B">
        <w:rPr>
          <w:sz w:val="28"/>
          <w:szCs w:val="28"/>
        </w:rPr>
        <w:t>15</w:t>
      </w:r>
      <w:r w:rsidR="009C547B">
        <w:rPr>
          <w:sz w:val="28"/>
          <w:szCs w:val="28"/>
        </w:rPr>
        <w:t>-п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Положение</w:t>
      </w: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о комиссии по противодействию экстремистской деятельности</w:t>
      </w: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на территории муниципального образо</w:t>
      </w:r>
      <w:r>
        <w:rPr>
          <w:b/>
          <w:sz w:val="28"/>
          <w:szCs w:val="28"/>
        </w:rPr>
        <w:t xml:space="preserve">вания </w:t>
      </w:r>
      <w:r w:rsidR="002C214B">
        <w:rPr>
          <w:b/>
          <w:sz w:val="28"/>
          <w:szCs w:val="28"/>
        </w:rPr>
        <w:t xml:space="preserve">Никольский </w:t>
      </w:r>
      <w:r w:rsidRPr="002C5CD3">
        <w:rPr>
          <w:b/>
          <w:sz w:val="28"/>
          <w:szCs w:val="28"/>
        </w:rPr>
        <w:t>сельсовет</w:t>
      </w:r>
    </w:p>
    <w:p w:rsidR="009C547B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Сакмарского района Оренбургской области</w:t>
      </w: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</w:p>
    <w:p w:rsidR="009C547B" w:rsidRDefault="009C547B" w:rsidP="009C547B">
      <w:pPr>
        <w:jc w:val="center"/>
        <w:rPr>
          <w:sz w:val="28"/>
          <w:szCs w:val="28"/>
        </w:rPr>
      </w:pPr>
      <w:r w:rsidRPr="006F767D">
        <w:rPr>
          <w:sz w:val="28"/>
          <w:szCs w:val="28"/>
        </w:rPr>
        <w:t>1. Общие положения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Комиссия по противодействию экстремизму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 (далее – Комиссия) является органом, осуществляющим взаимодействие с</w:t>
      </w:r>
      <w:r w:rsidRPr="006F767D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>Сакмарского района по противодействию экстремизму</w:t>
      </w:r>
      <w:r w:rsidRPr="006F767D">
        <w:rPr>
          <w:sz w:val="28"/>
          <w:szCs w:val="28"/>
        </w:rPr>
        <w:t>, организациями и общественными объединениями</w:t>
      </w:r>
      <w:r>
        <w:rPr>
          <w:sz w:val="28"/>
          <w:szCs w:val="28"/>
        </w:rPr>
        <w:t xml:space="preserve"> по профилактике экстремизма, минимизации и ликвидации последствий его проявлений на территории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6F767D">
        <w:rPr>
          <w:sz w:val="28"/>
          <w:szCs w:val="28"/>
        </w:rPr>
        <w:t>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Комиссия в своей деятельности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Оренбургской области, нормативными правовыми актами администрации Сакмарского района, Уставом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области, а также решениями Комиссии.</w:t>
      </w:r>
      <w:proofErr w:type="gramEnd"/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Комиссию возглавляет председатель Комиссии – глава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 комиссии входят представители органов местного самоуправления муниципального образования, депутаты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представители общественных объединений и организаций, зарегистрированных на территории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(по согласованию). 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Default="009C547B" w:rsidP="002C214B">
      <w:pPr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  <w:r w:rsidRPr="006F767D">
        <w:rPr>
          <w:sz w:val="28"/>
          <w:szCs w:val="28"/>
        </w:rPr>
        <w:t>2. Цели и задачи комиссии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2.1.   Основными  целями комиссии при  участии  в  профилактике  терроризма  и экстремизма,   а    также   минимизации   и   (или)  ликвидации   последствий проявления   терроризма   и   экстремизма   на  территории   </w:t>
      </w:r>
      <w:r>
        <w:rPr>
          <w:sz w:val="28"/>
          <w:szCs w:val="28"/>
        </w:rPr>
        <w:t xml:space="preserve">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6F767D">
        <w:rPr>
          <w:sz w:val="28"/>
          <w:szCs w:val="28"/>
        </w:rPr>
        <w:t>: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lastRenderedPageBreak/>
        <w:t xml:space="preserve">2.1.1.  Противодействие терроризму и экстремизму, а также защита жизни граждан,    проживающих    на   территории   муниципального   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6F767D">
        <w:rPr>
          <w:sz w:val="28"/>
          <w:szCs w:val="28"/>
        </w:rPr>
        <w:t xml:space="preserve"> от террористических и экстремистских актов.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2.1.2.  Уменьшение проявлений экстремизма и негативного отношения к лицам других национальностей и религиозных конфессий.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2.1.3.     Формирование    у    граждан,    проживающих    на    территории муниципального   образования,   внутренней   потребности   в  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2.1.4    Формирование   толерантности   и   межэтнической    культуры    в молодежной среде, профилактика агрессивного поведения.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  Для достижения указанных целей необходимо решение - следующих задач: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2.2.1.    Информирование   населения    </w:t>
      </w:r>
      <w:r w:rsidR="002C214B">
        <w:rPr>
          <w:sz w:val="28"/>
          <w:szCs w:val="28"/>
        </w:rPr>
        <w:t>сельсовета</w:t>
      </w:r>
      <w:r w:rsidRPr="006F767D">
        <w:rPr>
          <w:sz w:val="28"/>
          <w:szCs w:val="28"/>
        </w:rPr>
        <w:t xml:space="preserve">     по вопросам противодействия терроризму и экстремизму.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2.2.2.      Содействие     правоохранительным     органам     в     выявлении правонарушений и преступлений данной категории, а также ликвидации их последствий.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2.2.3.      Пропаганда     толерантного     поведения     к     людям     других национальностей и религиозных конфессий.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2.2.4.  Воспитательная работа среди детей и молодежи, направленная на устранение   причин  и   условий,   способствующих   совершению   действий экстремистского характера.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2.2.5.  Недопущение наличия свастики и иных элементов экстремистской направленности на объектах  инфраструктуры.</w:t>
      </w:r>
    </w:p>
    <w:p w:rsidR="009C547B" w:rsidRPr="006F767D" w:rsidRDefault="009C547B" w:rsidP="009C547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Задачами комиссии являются: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Мониторинг политических, социально-экономических и иных процессов в муниципальном образовании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оказывающих влияние на ситуацию в области противодействия экстремизму.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Разработка мер по профилактике экстремизма, устранения причин и условий, способствующих его проявлению, а также минимизации и ликвидации последствий экстремистских актов,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Анализ </w:t>
      </w:r>
      <w:proofErr w:type="gramStart"/>
      <w:r>
        <w:rPr>
          <w:sz w:val="28"/>
          <w:szCs w:val="28"/>
        </w:rPr>
        <w:t>эффективности работы субъектов противодействия экстремистской деятельности</w:t>
      </w:r>
      <w:proofErr w:type="gramEnd"/>
      <w:r>
        <w:rPr>
          <w:sz w:val="28"/>
          <w:szCs w:val="28"/>
        </w:rPr>
        <w:t xml:space="preserve">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9C547B" w:rsidRPr="00362025" w:rsidRDefault="009C547B" w:rsidP="009C547B">
      <w:pPr>
        <w:jc w:val="both"/>
        <w:rPr>
          <w:sz w:val="28"/>
          <w:szCs w:val="28"/>
        </w:rPr>
      </w:pPr>
      <w:bookmarkStart w:id="1" w:name="sub_1025"/>
      <w:r>
        <w:rPr>
          <w:sz w:val="28"/>
          <w:szCs w:val="28"/>
        </w:rPr>
        <w:t xml:space="preserve">      3</w:t>
      </w:r>
      <w:r w:rsidRPr="0036202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62025">
        <w:rPr>
          <w:sz w:val="28"/>
          <w:szCs w:val="28"/>
        </w:rPr>
        <w:t>. Взаимодействие с антитеррористической комиссией области при осуществлении мероприятий по профилактике экстремистской деятельности, минимизации и ликвидации последствий проявлений экстремистской деятельности.</w:t>
      </w:r>
      <w:bookmarkEnd w:id="1"/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Для осуществления своих задач Комиссия имеет право: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 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контроль за их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Запрашивать и получать в установленном порядке необходимую информацию от органов местного самоуправления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общественных объединений и должностных лиц, организаций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действующих на территории муниципального образования </w:t>
      </w:r>
      <w:r w:rsidR="002C214B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 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Привлекать для участия в работе </w:t>
      </w:r>
      <w:proofErr w:type="gramStart"/>
      <w:r>
        <w:rPr>
          <w:sz w:val="28"/>
          <w:szCs w:val="28"/>
        </w:rPr>
        <w:t>Комиссии представителей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6E1612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</w:t>
      </w:r>
      <w:r w:rsidRPr="006F767D">
        <w:rPr>
          <w:sz w:val="28"/>
          <w:szCs w:val="28"/>
        </w:rPr>
        <w:t>, общественных объединений, организаций (независимо от форм собственности)</w:t>
      </w:r>
      <w:r>
        <w:rPr>
          <w:sz w:val="28"/>
          <w:szCs w:val="28"/>
        </w:rPr>
        <w:t xml:space="preserve">, зарегистрированных на территории муниципального образования </w:t>
      </w:r>
      <w:r w:rsidR="006E1612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области.</w:t>
      </w:r>
    </w:p>
    <w:p w:rsidR="009C547B" w:rsidRPr="00F4499D" w:rsidRDefault="009C547B" w:rsidP="009C5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499D">
        <w:rPr>
          <w:sz w:val="28"/>
          <w:szCs w:val="28"/>
        </w:rPr>
        <w:t>.5. Вносить  председателю антитеррористической комиссии Сакмарского района предложения, направленные на противодействие экстремистской деятельности.</w:t>
      </w:r>
    </w:p>
    <w:p w:rsidR="009C547B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Комиссии: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Заседание Комиссии проводится по мере необходимости, но не реже одного раза в год. В случае необходимости по решению Председателя Комиссии могут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внеочередные заседания Комиссии.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Комиссию возглавляет председатель, а в его отсутствие – заместитель.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Организационно-техническое обеспечение заседаний Комиссии осуществляет секретарь Комиссии.</w:t>
      </w:r>
    </w:p>
    <w:p w:rsidR="009C547B" w:rsidRDefault="009C547B" w:rsidP="009C547B">
      <w:pPr>
        <w:jc w:val="both"/>
        <w:rPr>
          <w:sz w:val="28"/>
          <w:szCs w:val="28"/>
        </w:rPr>
      </w:pPr>
      <w:bookmarkStart w:id="2" w:name="sub_1045"/>
      <w:r>
        <w:rPr>
          <w:sz w:val="28"/>
          <w:szCs w:val="28"/>
        </w:rPr>
        <w:t xml:space="preserve">     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4499D">
        <w:rPr>
          <w:sz w:val="28"/>
          <w:szCs w:val="28"/>
        </w:rPr>
        <w:t>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C547B" w:rsidRPr="00F4499D" w:rsidRDefault="009C547B" w:rsidP="009C547B">
      <w:pPr>
        <w:jc w:val="both"/>
        <w:rPr>
          <w:sz w:val="28"/>
          <w:szCs w:val="28"/>
        </w:rPr>
      </w:pPr>
      <w:bookmarkStart w:id="3" w:name="sub_1046"/>
      <w:r>
        <w:rPr>
          <w:sz w:val="28"/>
          <w:szCs w:val="28"/>
        </w:rPr>
        <w:lastRenderedPageBreak/>
        <w:t xml:space="preserve">     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4499D">
        <w:rPr>
          <w:sz w:val="28"/>
          <w:szCs w:val="28"/>
        </w:rPr>
        <w:t>. Заседание Комиссии считается правомочным, если на нем присутствует более половины его членов.</w:t>
      </w:r>
    </w:p>
    <w:bookmarkEnd w:id="3"/>
    <w:p w:rsidR="009C547B" w:rsidRPr="00F4499D" w:rsidRDefault="009C547B" w:rsidP="009C547B">
      <w:pPr>
        <w:ind w:firstLine="720"/>
        <w:jc w:val="both"/>
        <w:rPr>
          <w:sz w:val="28"/>
          <w:szCs w:val="28"/>
        </w:rPr>
      </w:pPr>
      <w:r w:rsidRPr="00F4499D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9C547B" w:rsidRDefault="009C547B" w:rsidP="009C547B">
      <w:pPr>
        <w:ind w:firstLine="720"/>
        <w:jc w:val="both"/>
        <w:rPr>
          <w:sz w:val="28"/>
          <w:szCs w:val="28"/>
        </w:rPr>
      </w:pPr>
      <w:r w:rsidRPr="00F4499D"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9C547B" w:rsidRPr="00F4499D" w:rsidRDefault="009C547B" w:rsidP="009C547B">
      <w:pPr>
        <w:ind w:firstLine="567"/>
        <w:jc w:val="both"/>
        <w:rPr>
          <w:sz w:val="28"/>
          <w:szCs w:val="28"/>
        </w:rPr>
      </w:pPr>
      <w:bookmarkStart w:id="4" w:name="sub_1047"/>
      <w:r>
        <w:rPr>
          <w:sz w:val="28"/>
          <w:szCs w:val="28"/>
        </w:rPr>
        <w:t xml:space="preserve">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4499D">
        <w:rPr>
          <w:sz w:val="28"/>
          <w:szCs w:val="28"/>
        </w:rPr>
        <w:t xml:space="preserve">. Решения Комиссии принимаются простым большинством голосов присутствующих членов Комиссии и оформляются протоколом, который подписывается секретарем Комиссии и утверждается председателем Комиссии. </w:t>
      </w:r>
      <w:r>
        <w:rPr>
          <w:sz w:val="28"/>
          <w:szCs w:val="28"/>
        </w:rPr>
        <w:t xml:space="preserve"> Решение Комиссии подписывается Председателем Комиссии. При равенстве голосов мнение председателя Комиссии является решающим. </w:t>
      </w:r>
      <w:r w:rsidRPr="00F4499D">
        <w:rPr>
          <w:sz w:val="28"/>
          <w:szCs w:val="28"/>
        </w:rPr>
        <w:t>Протокол Комиссии направляется секретарем</w:t>
      </w:r>
      <w:r w:rsidR="006E1612">
        <w:rPr>
          <w:sz w:val="28"/>
          <w:szCs w:val="28"/>
        </w:rPr>
        <w:t xml:space="preserve"> </w:t>
      </w:r>
      <w:r w:rsidRPr="00F4499D">
        <w:rPr>
          <w:sz w:val="28"/>
          <w:szCs w:val="28"/>
        </w:rPr>
        <w:t xml:space="preserve"> Комиссии членам Комиссии и заинтересованным лицам.</w:t>
      </w:r>
    </w:p>
    <w:bookmarkEnd w:id="4"/>
    <w:p w:rsidR="009C547B" w:rsidRPr="00F4499D" w:rsidRDefault="009C547B" w:rsidP="009C547B">
      <w:pPr>
        <w:ind w:firstLine="720"/>
        <w:jc w:val="both"/>
        <w:rPr>
          <w:sz w:val="28"/>
          <w:szCs w:val="28"/>
        </w:rPr>
      </w:pPr>
      <w:r w:rsidRPr="00F4499D">
        <w:rPr>
          <w:sz w:val="28"/>
          <w:szCs w:val="28"/>
        </w:rPr>
        <w:t xml:space="preserve">Для реализации решений Комиссии могут готовиться проекты муниципальных правовых актов, которые принимаются в соответствии с Регламентом </w:t>
      </w:r>
      <w:r>
        <w:rPr>
          <w:sz w:val="28"/>
          <w:szCs w:val="28"/>
        </w:rPr>
        <w:t xml:space="preserve">администрации </w:t>
      </w:r>
      <w:r w:rsidR="006E1612">
        <w:rPr>
          <w:sz w:val="28"/>
          <w:szCs w:val="28"/>
        </w:rPr>
        <w:t>Никольский</w:t>
      </w:r>
      <w:r w:rsidR="006E1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и публикуются на сайте администрации </w:t>
      </w:r>
      <w:r w:rsidR="006E1612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сельсовета.</w:t>
      </w:r>
    </w:p>
    <w:p w:rsidR="009C547B" w:rsidRDefault="009C547B" w:rsidP="009C547B">
      <w:pPr>
        <w:jc w:val="both"/>
        <w:rPr>
          <w:sz w:val="28"/>
          <w:szCs w:val="28"/>
        </w:rPr>
      </w:pPr>
      <w:bookmarkStart w:id="5" w:name="sub_1048"/>
      <w:r>
        <w:rPr>
          <w:sz w:val="28"/>
          <w:szCs w:val="28"/>
        </w:rPr>
        <w:t xml:space="preserve">      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4499D">
        <w:rPr>
          <w:sz w:val="28"/>
          <w:szCs w:val="28"/>
        </w:rPr>
        <w:t>. Решения, принимаемые Комиссией в соответствии с ее компетенцией и зафиксированные в протоколе заседания Комиссии, носят рекомендательный характер для субъектов противодействия экстремистской деятельности, общественных и религиозных объединений, иных организаций.</w:t>
      </w:r>
      <w:bookmarkEnd w:id="2"/>
      <w:bookmarkEnd w:id="5"/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5.8. Дата, повестка дня и порядок проведения очередного заседания определяются председателем Комиссии в соответствии с планом работ Комиссии и с учётом предложений членов Комиссии. Информация доводится до членов Комиссии секретарём.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5.9. Извещение членов Комиссии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5.10. Материалы к заседанию Комиссии представляются членам Комиссии не позднее, чем за пять рабочих дней до даты заседания.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5.11. Предложения членов Комиссии по изменению проекта повестки дня заседания предоставляются секретарю Комиссии не позднее, чем за три рабочих дня до даты заседания.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5.12. При невозможности личного участия член Комиссии, ответственный за подготовку вопроса для текущего заседания Комиссии, предоставляет подготовленные к заседанию материалы секретарю Комиссии не позднее, чем за два дня до заседания Комиссии.</w:t>
      </w:r>
    </w:p>
    <w:p w:rsidR="005A4155" w:rsidRDefault="005A4155"/>
    <w:sectPr w:rsidR="005A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76"/>
    <w:rsid w:val="00111949"/>
    <w:rsid w:val="00216376"/>
    <w:rsid w:val="002C214B"/>
    <w:rsid w:val="005A4155"/>
    <w:rsid w:val="006E1612"/>
    <w:rsid w:val="009C547B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2016-03-01T10:20:00Z</cp:lastPrinted>
  <dcterms:created xsi:type="dcterms:W3CDTF">2016-03-01T05:40:00Z</dcterms:created>
  <dcterms:modified xsi:type="dcterms:W3CDTF">2016-03-01T10:20:00Z</dcterms:modified>
</cp:coreProperties>
</file>