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081A5F" w:rsidRPr="00B456A3" w:rsidTr="00B40B26">
        <w:tc>
          <w:tcPr>
            <w:tcW w:w="4860" w:type="dxa"/>
          </w:tcPr>
          <w:p w:rsidR="00583AF9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83AF9" w:rsidRDefault="00583AF9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F9" w:rsidRDefault="00583AF9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26" w:rsidRPr="002111CD" w:rsidRDefault="00583AF9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40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0B26" w:rsidRPr="002111C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 xml:space="preserve">     Никольский сельсовет</w:t>
            </w:r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 xml:space="preserve">       Сакмарск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45C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bookmarkStart w:id="0" w:name="_GoBack"/>
            <w:bookmarkEnd w:id="0"/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26" w:rsidRPr="002111CD" w:rsidRDefault="00B40B26" w:rsidP="00B40B26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11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12.10.2015</w:t>
            </w:r>
            <w:r w:rsidRPr="00211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</w:t>
            </w:r>
            <w:r w:rsidR="00583A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/1</w:t>
            </w:r>
            <w:r w:rsidR="00583A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B40B26" w:rsidRPr="002111CD" w:rsidRDefault="00B40B26" w:rsidP="00B40B26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BF">
              <w:rPr>
                <w:sz w:val="28"/>
                <w:szCs w:val="28"/>
              </w:rPr>
              <w:t xml:space="preserve">           </w:t>
            </w:r>
            <w:r w:rsidRPr="002111CD">
              <w:rPr>
                <w:rFonts w:ascii="Times New Roman" w:hAnsi="Times New Roman" w:cs="Times New Roman"/>
                <w:sz w:val="28"/>
                <w:szCs w:val="28"/>
              </w:rPr>
              <w:t>с. Никольское</w:t>
            </w:r>
          </w:p>
          <w:p w:rsidR="00081A5F" w:rsidRPr="00B456A3" w:rsidRDefault="00081A5F" w:rsidP="00B40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081A5F" w:rsidRPr="00B456A3" w:rsidRDefault="00081A5F" w:rsidP="00B40B2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56A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разработки, реализации и </w:t>
      </w: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оценки эффективности </w:t>
      </w: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</w:p>
    <w:p w:rsidR="00081A5F" w:rsidRPr="00B456A3" w:rsidRDefault="00081A5F" w:rsidP="00081A5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</w:rPr>
      </w:pP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6A3">
        <w:rPr>
          <w:rFonts w:ascii="Times New Roman" w:hAnsi="Times New Roman" w:cs="Times New Roman"/>
          <w:sz w:val="28"/>
          <w:szCs w:val="28"/>
        </w:rPr>
        <w:t>На основании ст.179 Бюджетного кодекса Российской Федерации:</w:t>
      </w:r>
    </w:p>
    <w:p w:rsidR="00B40B26" w:rsidRPr="00B456A3" w:rsidRDefault="00B40B26" w:rsidP="00081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A5F" w:rsidRPr="00B40B26" w:rsidRDefault="00B40B26" w:rsidP="00B40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B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A5F" w:rsidRPr="00B40B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81A5F" w:rsidRPr="00B40B26">
        <w:rPr>
          <w:rFonts w:ascii="Times New Roman" w:hAnsi="Times New Roman" w:cs="Times New Roman"/>
          <w:bCs/>
          <w:sz w:val="28"/>
          <w:szCs w:val="28"/>
        </w:rPr>
        <w:t>порядок разработки, реализации и оценки эффективности муниципальных программ</w:t>
      </w:r>
      <w:r w:rsidR="00081A5F" w:rsidRPr="00B40B2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40B26" w:rsidRPr="00B40B26" w:rsidRDefault="00B40B26" w:rsidP="00B40B26">
      <w:pPr>
        <w:ind w:firstLine="540"/>
      </w:pPr>
    </w:p>
    <w:p w:rsidR="00081A5F" w:rsidRDefault="00081A5F" w:rsidP="00081A5F">
      <w:pPr>
        <w:pStyle w:val="ad"/>
        <w:ind w:firstLine="567"/>
        <w:jc w:val="both"/>
        <w:rPr>
          <w:sz w:val="28"/>
          <w:szCs w:val="28"/>
        </w:rPr>
      </w:pPr>
      <w:r w:rsidRPr="00B456A3">
        <w:rPr>
          <w:sz w:val="28"/>
          <w:szCs w:val="28"/>
        </w:rPr>
        <w:t xml:space="preserve">2. 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B456A3">
        <w:rPr>
          <w:sz w:val="28"/>
          <w:szCs w:val="28"/>
        </w:rPr>
        <w:t>.</w:t>
      </w:r>
    </w:p>
    <w:p w:rsidR="00B40B26" w:rsidRPr="00B456A3" w:rsidRDefault="00B40B26" w:rsidP="00081A5F">
      <w:pPr>
        <w:pStyle w:val="ad"/>
        <w:ind w:firstLine="567"/>
        <w:jc w:val="both"/>
        <w:rPr>
          <w:sz w:val="28"/>
          <w:szCs w:val="28"/>
        </w:rPr>
      </w:pPr>
    </w:p>
    <w:p w:rsidR="00081A5F" w:rsidRPr="00B456A3" w:rsidRDefault="00081A5F" w:rsidP="0008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6A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           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sz w:val="28"/>
          <w:szCs w:val="28"/>
        </w:rPr>
        <w:t>Никольский сельсовет Сакмарского района</w:t>
      </w:r>
      <w:r w:rsidRPr="00B456A3">
        <w:rPr>
          <w:rFonts w:ascii="Times New Roman" w:hAnsi="Times New Roman" w:cs="Times New Roman"/>
          <w:sz w:val="28"/>
          <w:szCs w:val="28"/>
        </w:rPr>
        <w:t>.</w:t>
      </w: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0B26" w:rsidRDefault="00B40B26" w:rsidP="00081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0B26" w:rsidRDefault="00B40B26" w:rsidP="00081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1A5F" w:rsidRDefault="00B40B26" w:rsidP="00081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B40B26" w:rsidRPr="00B456A3" w:rsidRDefault="00B40B26" w:rsidP="00081A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Никольский сельсовет                                                                  В.Н.</w:t>
      </w:r>
      <w:r w:rsidR="00583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Панченко</w:t>
      </w:r>
    </w:p>
    <w:p w:rsidR="00081A5F" w:rsidRPr="00B456A3" w:rsidRDefault="00081A5F" w:rsidP="0008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40B26" w:rsidRPr="00B456A3" w:rsidRDefault="00B40B26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0B26" w:rsidRDefault="00081A5F" w:rsidP="00081A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6FA7">
        <w:rPr>
          <w:rFonts w:ascii="Times New Roman" w:hAnsi="Times New Roman" w:cs="Times New Roman"/>
          <w:sz w:val="28"/>
          <w:szCs w:val="28"/>
        </w:rPr>
        <w:t xml:space="preserve"> </w:t>
      </w:r>
      <w:r w:rsidRPr="00B40B26">
        <w:rPr>
          <w:rFonts w:ascii="Times New Roman" w:hAnsi="Times New Roman" w:cs="Times New Roman"/>
          <w:sz w:val="20"/>
          <w:szCs w:val="20"/>
        </w:rPr>
        <w:t xml:space="preserve">Разослано: в дело, </w:t>
      </w:r>
      <w:r w:rsidR="00B40B26" w:rsidRPr="00B40B2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B40B26" w:rsidRPr="00B40B26">
        <w:rPr>
          <w:rFonts w:ascii="Times New Roman" w:hAnsi="Times New Roman" w:cs="Times New Roman"/>
          <w:sz w:val="20"/>
          <w:szCs w:val="20"/>
        </w:rPr>
        <w:t>РайФО</w:t>
      </w:r>
      <w:proofErr w:type="spellEnd"/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B26" w:rsidRDefault="00B40B2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AD0" w:rsidRPr="00E863AA" w:rsidRDefault="009C6E9E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63A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1562B0" w:rsidRDefault="00ED5D2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AA">
        <w:rPr>
          <w:rFonts w:ascii="Times New Roman" w:hAnsi="Times New Roman" w:cs="Times New Roman"/>
          <w:b/>
          <w:sz w:val="28"/>
          <w:szCs w:val="28"/>
        </w:rPr>
        <w:t xml:space="preserve">разработки, реализации и оценки эффективности </w:t>
      </w:r>
      <w:r w:rsidR="009C6E9E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15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b/>
          <w:sz w:val="28"/>
          <w:szCs w:val="28"/>
        </w:rPr>
        <w:t xml:space="preserve">Никольский сельсовет </w:t>
      </w:r>
      <w:r w:rsidR="00F33433">
        <w:rPr>
          <w:rFonts w:ascii="Times New Roman" w:hAnsi="Times New Roman" w:cs="Times New Roman"/>
          <w:b/>
          <w:sz w:val="28"/>
          <w:szCs w:val="28"/>
        </w:rPr>
        <w:t>Сакмарск</w:t>
      </w:r>
      <w:r w:rsidR="00B40B26">
        <w:rPr>
          <w:rFonts w:ascii="Times New Roman" w:hAnsi="Times New Roman" w:cs="Times New Roman"/>
          <w:b/>
          <w:sz w:val="28"/>
          <w:szCs w:val="28"/>
        </w:rPr>
        <w:t>ого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40B26">
        <w:rPr>
          <w:rFonts w:ascii="Times New Roman" w:hAnsi="Times New Roman" w:cs="Times New Roman"/>
          <w:b/>
          <w:sz w:val="28"/>
          <w:szCs w:val="28"/>
        </w:rPr>
        <w:t>а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B0">
        <w:rPr>
          <w:rFonts w:ascii="Times New Roman" w:hAnsi="Times New Roman" w:cs="Times New Roman"/>
          <w:b/>
          <w:sz w:val="28"/>
          <w:szCs w:val="28"/>
        </w:rPr>
        <w:t xml:space="preserve"> Оренбургской области</w:t>
      </w:r>
    </w:p>
    <w:p w:rsidR="009C6E9E" w:rsidRPr="009C6E9E" w:rsidRDefault="009C6E9E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9E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AD0" w:rsidRPr="009C6E9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9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C6E9E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1.1.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>Настоящий Порядок определяет правила разработк</w:t>
      </w:r>
      <w:r w:rsidR="00ED5D23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5F6FF1">
        <w:rPr>
          <w:rFonts w:ascii="Times New Roman" w:hAnsi="Times New Roman" w:cs="Times New Roman"/>
          <w:sz w:val="28"/>
          <w:szCs w:val="28"/>
        </w:rPr>
        <w:t xml:space="preserve">, реализации и проведения </w:t>
      </w:r>
      <w:proofErr w:type="gramStart"/>
      <w:r w:rsidRPr="005F6FF1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33433">
        <w:rPr>
          <w:rFonts w:ascii="Times New Roman" w:hAnsi="Times New Roman" w:cs="Times New Roman"/>
          <w:sz w:val="28"/>
          <w:szCs w:val="28"/>
        </w:rPr>
        <w:t xml:space="preserve"> </w:t>
      </w:r>
      <w:r w:rsidR="00B40B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9C6E9E" w:rsidRPr="009C6E9E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033AD0" w:rsidRDefault="009C6E9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33AD0" w:rsidRPr="005F6FF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="00033736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</w:t>
      </w:r>
      <w:r w:rsidR="0052272E">
        <w:rPr>
          <w:rFonts w:ascii="Times New Roman" w:hAnsi="Times New Roman" w:cs="Times New Roman"/>
          <w:sz w:val="28"/>
          <w:szCs w:val="28"/>
        </w:rPr>
        <w:t>,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="0052272E">
        <w:rPr>
          <w:rFonts w:ascii="Times New Roman" w:hAnsi="Times New Roman" w:cs="Times New Roman"/>
          <w:sz w:val="28"/>
          <w:szCs w:val="28"/>
        </w:rPr>
        <w:t>,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и обеспечивающих наиболее эффективное достижение целей и решение задач социально-экономического развития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B40B26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3736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программа);</w:t>
      </w:r>
    </w:p>
    <w:p w:rsidR="00ED5D23" w:rsidRDefault="00ED5D23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комплекс взаимоувязанных по срокам, ресурсам и исполнителям мероприятий, выделенный исходя из масштаба и сложности задач, решаемых в рамках </w:t>
      </w:r>
      <w:r w:rsidR="009C6E9E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736" w:rsidRPr="00465CB1" w:rsidRDefault="00033736" w:rsidP="00B40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ответственный исполнитель </w:t>
      </w:r>
      <w:r w:rsidR="009C6E9E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– </w:t>
      </w:r>
      <w:r w:rsidR="00366288">
        <w:rPr>
          <w:rFonts w:ascii="Times New Roman" w:hAnsi="Times New Roman" w:cs="Times New Roman"/>
          <w:sz w:val="28"/>
        </w:rPr>
        <w:t xml:space="preserve">администрация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sz w:val="28"/>
          <w:szCs w:val="28"/>
        </w:rPr>
        <w:t>Никольский сельсовет;</w:t>
      </w:r>
    </w:p>
    <w:p w:rsidR="00033736" w:rsidRPr="00465CB1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участник </w:t>
      </w:r>
      <w:r w:rsidR="00406F6D">
        <w:rPr>
          <w:rFonts w:ascii="Times New Roman" w:hAnsi="Times New Roman" w:cs="Times New Roman"/>
          <w:sz w:val="28"/>
        </w:rPr>
        <w:t>муниципальной</w:t>
      </w:r>
      <w:r w:rsidR="00406F6D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программы – </w:t>
      </w:r>
      <w:r w:rsidR="00366288">
        <w:rPr>
          <w:rFonts w:ascii="Times New Roman" w:hAnsi="Times New Roman" w:cs="Times New Roman"/>
          <w:sz w:val="28"/>
        </w:rPr>
        <w:t>главный распорядитель бюджетных средств</w:t>
      </w:r>
      <w:r w:rsidR="00B74C68">
        <w:rPr>
          <w:rFonts w:ascii="Times New Roman" w:hAnsi="Times New Roman" w:cs="Times New Roman"/>
          <w:sz w:val="28"/>
        </w:rPr>
        <w:t xml:space="preserve">, </w:t>
      </w:r>
      <w:r w:rsidRPr="00465CB1">
        <w:rPr>
          <w:rFonts w:ascii="Times New Roman" w:hAnsi="Times New Roman" w:cs="Times New Roman"/>
          <w:sz w:val="28"/>
        </w:rPr>
        <w:t>участвующ</w:t>
      </w:r>
      <w:r w:rsidR="00965E9C">
        <w:rPr>
          <w:rFonts w:ascii="Times New Roman" w:hAnsi="Times New Roman" w:cs="Times New Roman"/>
          <w:sz w:val="28"/>
        </w:rPr>
        <w:t>ий</w:t>
      </w:r>
      <w:r w:rsidRPr="00465CB1">
        <w:rPr>
          <w:rFonts w:ascii="Times New Roman" w:hAnsi="Times New Roman" w:cs="Times New Roman"/>
          <w:sz w:val="28"/>
        </w:rPr>
        <w:t xml:space="preserve"> в реализации одного или нескольких основных мероприятий </w:t>
      </w:r>
      <w:r w:rsidR="001562B0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(подпрограммы), не являющийся соисполнител</w:t>
      </w:r>
      <w:r w:rsidR="00965E9C">
        <w:rPr>
          <w:rFonts w:ascii="Times New Roman" w:hAnsi="Times New Roman" w:cs="Times New Roman"/>
          <w:sz w:val="28"/>
        </w:rPr>
        <w:t>е</w:t>
      </w:r>
      <w:r w:rsidR="009436D1">
        <w:rPr>
          <w:rFonts w:ascii="Times New Roman" w:hAnsi="Times New Roman" w:cs="Times New Roman"/>
          <w:sz w:val="28"/>
        </w:rPr>
        <w:t>м.</w:t>
      </w:r>
    </w:p>
    <w:p w:rsid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1.3. </w:t>
      </w:r>
      <w:r w:rsidR="00586711">
        <w:rPr>
          <w:rFonts w:ascii="Times New Roman" w:hAnsi="Times New Roman" w:cs="Times New Roman"/>
          <w:sz w:val="28"/>
          <w:szCs w:val="28"/>
        </w:rPr>
        <w:t>Для</w:t>
      </w:r>
      <w:r w:rsid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9436D1">
        <w:rPr>
          <w:rFonts w:ascii="Times New Roman" w:hAnsi="Times New Roman" w:cs="Times New Roman"/>
          <w:sz w:val="28"/>
          <w:szCs w:val="28"/>
        </w:rPr>
        <w:t>муниципальной</w:t>
      </w:r>
      <w:r w:rsidR="00E863AA">
        <w:rPr>
          <w:rFonts w:ascii="Times New Roman" w:hAnsi="Times New Roman" w:cs="Times New Roman"/>
          <w:sz w:val="28"/>
          <w:szCs w:val="28"/>
        </w:rPr>
        <w:t xml:space="preserve"> программы формулируется одна цель, которая должна соответствовать приоритетам и целям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40B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943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3AA">
        <w:rPr>
          <w:rFonts w:ascii="Times New Roman" w:hAnsi="Times New Roman" w:cs="Times New Roman"/>
          <w:sz w:val="28"/>
          <w:szCs w:val="28"/>
        </w:rPr>
        <w:t xml:space="preserve">в соответствующей сфере и определять конечные результаты реализации </w:t>
      </w:r>
      <w:r w:rsidR="009436D1">
        <w:rPr>
          <w:rFonts w:ascii="Times New Roman" w:hAnsi="Times New Roman" w:cs="Times New Roman"/>
          <w:sz w:val="28"/>
          <w:szCs w:val="28"/>
        </w:rPr>
        <w:t>муниципальной</w:t>
      </w:r>
      <w:r w:rsidR="00E863A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Default="00E863A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120E9A">
        <w:rPr>
          <w:rFonts w:ascii="Times New Roman" w:hAnsi="Times New Roman" w:cs="Times New Roman"/>
          <w:sz w:val="28"/>
          <w:szCs w:val="28"/>
        </w:rPr>
        <w:t>Муниципальная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программа включает в себя подпрограммы</w:t>
      </w:r>
      <w:r w:rsidR="00275CD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отдельные мероприятия, направленные на решение конкретных задач в рамках </w:t>
      </w:r>
      <w:r w:rsidR="00120E9A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567708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120E9A">
        <w:rPr>
          <w:rFonts w:ascii="Times New Roman" w:hAnsi="Times New Roman" w:cs="Times New Roman"/>
          <w:sz w:val="28"/>
          <w:szCs w:val="28"/>
        </w:rPr>
        <w:t>основные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Мероприятия одной </w:t>
      </w:r>
      <w:r w:rsidR="00120E9A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не могут быть одновременно включены в другие </w:t>
      </w:r>
      <w:r w:rsidR="002D210F">
        <w:rPr>
          <w:rFonts w:ascii="Times New Roman" w:hAnsi="Times New Roman" w:cs="Times New Roman"/>
          <w:sz w:val="28"/>
          <w:szCs w:val="28"/>
        </w:rPr>
        <w:t>муниципальн</w:t>
      </w:r>
      <w:r w:rsidR="00A25C59">
        <w:rPr>
          <w:rFonts w:ascii="Times New Roman" w:hAnsi="Times New Roman" w:cs="Times New Roman"/>
          <w:sz w:val="28"/>
          <w:szCs w:val="28"/>
        </w:rPr>
        <w:t>ые</w:t>
      </w:r>
      <w:r w:rsidR="002D210F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Pr="005F6FF1">
        <w:rPr>
          <w:rFonts w:ascii="Times New Roman" w:hAnsi="Times New Roman" w:cs="Times New Roman"/>
          <w:sz w:val="28"/>
          <w:szCs w:val="28"/>
        </w:rPr>
        <w:t>программы.</w:t>
      </w:r>
    </w:p>
    <w:p w:rsidR="00033AD0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>1.</w:t>
      </w:r>
      <w:r w:rsidR="00E863AA" w:rsidRPr="00E863AA">
        <w:rPr>
          <w:rFonts w:ascii="Times New Roman" w:hAnsi="Times New Roman" w:cs="Times New Roman"/>
          <w:sz w:val="28"/>
          <w:szCs w:val="28"/>
        </w:rPr>
        <w:t>5</w:t>
      </w:r>
      <w:r w:rsidRPr="00E863AA"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="002D210F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E863AA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 w:rsidR="00033736" w:rsidRP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="00583AF9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 xml:space="preserve">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E863AA">
        <w:rPr>
          <w:rFonts w:ascii="Times New Roman" w:hAnsi="Times New Roman" w:cs="Times New Roman"/>
          <w:sz w:val="28"/>
          <w:szCs w:val="28"/>
        </w:rPr>
        <w:t>.</w:t>
      </w:r>
    </w:p>
    <w:p w:rsidR="00033AD0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0F">
        <w:rPr>
          <w:rFonts w:ascii="Times New Roman" w:hAnsi="Times New Roman" w:cs="Times New Roman"/>
          <w:b/>
          <w:sz w:val="28"/>
          <w:szCs w:val="28"/>
        </w:rPr>
        <w:t xml:space="preserve">II. ТРЕБОВАНИЯ К СОДЕРЖАНИЮ </w:t>
      </w:r>
      <w:r w:rsidR="002D210F" w:rsidRPr="002D210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210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83AF9" w:rsidRPr="002D210F" w:rsidRDefault="00583AF9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7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>2.1.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="002D210F">
        <w:rPr>
          <w:rFonts w:ascii="Times New Roman" w:hAnsi="Times New Roman" w:cs="Times New Roman"/>
          <w:sz w:val="28"/>
          <w:szCs w:val="28"/>
        </w:rPr>
        <w:t>Муниципальные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 программы разрабатываются для достижения приоритетов и целей</w:t>
      </w:r>
      <w:r w:rsidR="00F15745">
        <w:rPr>
          <w:rFonts w:ascii="Times New Roman" w:hAnsi="Times New Roman" w:cs="Times New Roman"/>
          <w:sz w:val="28"/>
          <w:szCs w:val="28"/>
        </w:rPr>
        <w:t xml:space="preserve"> </w:t>
      </w:r>
      <w:r w:rsidR="00F15745" w:rsidRPr="00E863A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F15745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определенных в стратегии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прогнозе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бюджетном прогнозе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83AF9" w:rsidRP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C12E97" w:rsidRPr="00E863AA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033AD0" w:rsidRPr="005F6FF1" w:rsidRDefault="00C12E9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50745F">
        <w:rPr>
          <w:rFonts w:ascii="Times New Roman" w:hAnsi="Times New Roman" w:cs="Times New Roman"/>
          <w:sz w:val="28"/>
          <w:szCs w:val="28"/>
        </w:rPr>
        <w:t>муниципальных</w:t>
      </w:r>
      <w:r w:rsidRPr="00E863A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96AAD" w:rsidRPr="00E863A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863AA">
        <w:rPr>
          <w:rFonts w:ascii="Times New Roman" w:hAnsi="Times New Roman" w:cs="Times New Roman"/>
          <w:sz w:val="28"/>
          <w:szCs w:val="28"/>
        </w:rPr>
        <w:t>учитыват</w:t>
      </w:r>
      <w:r w:rsidR="00196AAD" w:rsidRPr="00E863AA">
        <w:rPr>
          <w:rFonts w:ascii="Times New Roman" w:hAnsi="Times New Roman" w:cs="Times New Roman"/>
          <w:sz w:val="28"/>
          <w:szCs w:val="28"/>
        </w:rPr>
        <w:t>ь</w:t>
      </w:r>
      <w:r w:rsidRPr="00E863AA">
        <w:rPr>
          <w:rFonts w:ascii="Times New Roman" w:hAnsi="Times New Roman" w:cs="Times New Roman"/>
          <w:sz w:val="28"/>
          <w:szCs w:val="28"/>
        </w:rPr>
        <w:t>ся цели,</w:t>
      </w:r>
      <w:r w:rsidRPr="00465CB1">
        <w:rPr>
          <w:rFonts w:ascii="Times New Roman" w:hAnsi="Times New Roman" w:cs="Times New Roman"/>
          <w:sz w:val="28"/>
          <w:szCs w:val="28"/>
        </w:rPr>
        <w:t xml:space="preserve"> задачи и мероприятия </w:t>
      </w:r>
      <w:r w:rsidR="00F15745" w:rsidRPr="00F15745">
        <w:rPr>
          <w:rFonts w:ascii="Times New Roman" w:hAnsi="Times New Roman" w:cs="Times New Roman"/>
          <w:sz w:val="28"/>
          <w:szCs w:val="28"/>
        </w:rPr>
        <w:t>государственных программ Оренбургской области</w:t>
      </w:r>
      <w:r w:rsidRPr="00F15745">
        <w:rPr>
          <w:rFonts w:ascii="Times New Roman" w:hAnsi="Times New Roman" w:cs="Times New Roman"/>
          <w:sz w:val="28"/>
          <w:szCs w:val="28"/>
        </w:rPr>
        <w:t>,</w:t>
      </w:r>
      <w:r w:rsidRPr="00465CB1">
        <w:rPr>
          <w:rFonts w:ascii="Times New Roman" w:hAnsi="Times New Roman" w:cs="Times New Roman"/>
          <w:sz w:val="28"/>
          <w:szCs w:val="28"/>
        </w:rPr>
        <w:t xml:space="preserve"> реализуемых в соответствующих сферах на территории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 xml:space="preserve"> Никольский сельсовет</w:t>
      </w:r>
      <w:r w:rsidRPr="00465CB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2.2. </w:t>
      </w:r>
      <w:r w:rsidR="0050745F">
        <w:rPr>
          <w:rFonts w:ascii="Times New Roman" w:hAnsi="Times New Roman" w:cs="Times New Roman"/>
          <w:sz w:val="28"/>
          <w:szCs w:val="28"/>
        </w:rPr>
        <w:t>Муниципальная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программа имеет следующую структуру: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2.2.1.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</w:t>
      </w:r>
      <w:r w:rsidR="005F6FF1"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включающая следующие разделы:</w:t>
      </w:r>
    </w:p>
    <w:p w:rsidR="00D345D3" w:rsidRPr="00D345D3" w:rsidRDefault="00033AD0" w:rsidP="00D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2.2.2.1.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="00D345D3">
        <w:rPr>
          <w:rFonts w:ascii="Times New Roman" w:hAnsi="Times New Roman" w:cs="Times New Roman"/>
          <w:sz w:val="28"/>
          <w:szCs w:val="28"/>
        </w:rPr>
        <w:t>О</w:t>
      </w:r>
      <w:r w:rsidR="00D345D3" w:rsidRPr="00D345D3">
        <w:rPr>
          <w:rFonts w:ascii="Times New Roman" w:hAnsi="Times New Roman" w:cs="Times New Roman"/>
          <w:sz w:val="28"/>
          <w:szCs w:val="28"/>
        </w:rPr>
        <w:t xml:space="preserve">бщая характеристика соответствующей сферы реализации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="00D345D3">
        <w:rPr>
          <w:rFonts w:ascii="Times New Roman" w:hAnsi="Times New Roman" w:cs="Times New Roman"/>
          <w:sz w:val="28"/>
          <w:szCs w:val="28"/>
        </w:rPr>
        <w:t xml:space="preserve"> </w:t>
      </w:r>
      <w:r w:rsidR="00D345D3" w:rsidRPr="00D345D3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D345D3" w:rsidRDefault="00D345D3" w:rsidP="00D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5D3">
        <w:rPr>
          <w:rFonts w:ascii="Times New Roman" w:hAnsi="Times New Roman" w:cs="Times New Roman"/>
          <w:sz w:val="28"/>
          <w:szCs w:val="28"/>
        </w:rPr>
        <w:t xml:space="preserve"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</w:t>
      </w:r>
      <w:r w:rsidR="00311EAA">
        <w:rPr>
          <w:rFonts w:ascii="Times New Roman" w:hAnsi="Times New Roman" w:cs="Times New Roman"/>
          <w:sz w:val="28"/>
          <w:szCs w:val="28"/>
        </w:rPr>
        <w:t>муниципальной</w:t>
      </w:r>
      <w:r w:rsidRPr="00D345D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DB3738" w:rsidRDefault="00D345D3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738">
        <w:rPr>
          <w:rFonts w:ascii="Times New Roman" w:hAnsi="Times New Roman" w:cs="Times New Roman"/>
          <w:sz w:val="28"/>
          <w:szCs w:val="28"/>
        </w:rPr>
        <w:t>2.2.2.2. 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Приоритеты политики </w:t>
      </w:r>
      <w:r w:rsidR="00E37C5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83AF9"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E37C53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738">
        <w:rPr>
          <w:rFonts w:ascii="Times New Roman" w:hAnsi="Times New Roman" w:cs="Times New Roman"/>
          <w:sz w:val="28"/>
          <w:szCs w:val="28"/>
        </w:rPr>
        <w:t>Приоритеты указываются в соответствии с</w:t>
      </w:r>
      <w:r w:rsidR="00A225A5" w:rsidRPr="00DB3738">
        <w:rPr>
          <w:rFonts w:ascii="Times New Roman" w:hAnsi="Times New Roman" w:cs="Times New Roman"/>
          <w:sz w:val="28"/>
          <w:szCs w:val="28"/>
        </w:rPr>
        <w:t>о</w:t>
      </w:r>
      <w:r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, прогнозом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83AF9" w:rsidRPr="0023678C">
        <w:rPr>
          <w:rFonts w:ascii="Times New Roman" w:hAnsi="Times New Roman" w:cs="Times New Roman"/>
          <w:sz w:val="28"/>
          <w:szCs w:val="28"/>
        </w:rPr>
        <w:t xml:space="preserve"> </w:t>
      </w:r>
      <w:r w:rsidR="0023678C" w:rsidRPr="0023678C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3678C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его разработке)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, бюджетным прогнозом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3AF9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83AF9"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A225A5" w:rsidRPr="00DB3738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3678C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его разработке)</w:t>
      </w:r>
      <w:r w:rsidR="00A225A5" w:rsidRPr="00DB3738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Перечень показателей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Раздел содержит описание системы плановых показателей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</w:t>
      </w:r>
      <w:r w:rsidR="00D81EF8">
        <w:rPr>
          <w:rFonts w:ascii="Times New Roman" w:hAnsi="Times New Roman" w:cs="Times New Roman"/>
          <w:sz w:val="28"/>
          <w:szCs w:val="28"/>
        </w:rPr>
        <w:t>рограммы</w:t>
      </w:r>
      <w:r w:rsidR="00E863AA">
        <w:rPr>
          <w:rFonts w:ascii="Times New Roman" w:hAnsi="Times New Roman" w:cs="Times New Roman"/>
          <w:sz w:val="28"/>
          <w:szCs w:val="28"/>
        </w:rPr>
        <w:t>, которые</w:t>
      </w:r>
      <w:r w:rsidRPr="005F6FF1">
        <w:rPr>
          <w:rFonts w:ascii="Times New Roman" w:hAnsi="Times New Roman" w:cs="Times New Roman"/>
          <w:sz w:val="28"/>
          <w:szCs w:val="28"/>
        </w:rPr>
        <w:t xml:space="preserve"> должны характеризовать ход ее реализации,</w:t>
      </w:r>
      <w:r w:rsidR="00E863AA">
        <w:rPr>
          <w:rFonts w:ascii="Times New Roman" w:hAnsi="Times New Roman" w:cs="Times New Roman"/>
          <w:sz w:val="28"/>
          <w:szCs w:val="28"/>
        </w:rPr>
        <w:t xml:space="preserve"> решение задач и достижение цели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а также: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определяться на основе данных государственного статистического наблюдения, отчетных данных ответственных исполнителей и соисполнителей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отражать основные параметры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6FF1">
        <w:rPr>
          <w:rFonts w:ascii="Times New Roman" w:hAnsi="Times New Roman" w:cs="Times New Roman"/>
          <w:sz w:val="28"/>
          <w:szCs w:val="28"/>
        </w:rPr>
        <w:t xml:space="preserve"> задания в части качества и объема предоставляемых </w:t>
      </w:r>
      <w:r w:rsidR="007B1ED9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F6FF1">
        <w:rPr>
          <w:rFonts w:ascii="Times New Roman" w:hAnsi="Times New Roman" w:cs="Times New Roman"/>
          <w:sz w:val="28"/>
          <w:szCs w:val="28"/>
        </w:rPr>
        <w:t>выполняемых работ (при их наличии).</w:t>
      </w:r>
    </w:p>
    <w:p w:rsidR="00374E20" w:rsidRPr="005F6FF1" w:rsidRDefault="00374E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63A6B">
        <w:rPr>
          <w:rFonts w:ascii="Times New Roman" w:hAnsi="Times New Roman" w:cs="Times New Roman"/>
          <w:sz w:val="28"/>
          <w:szCs w:val="28"/>
        </w:rPr>
        <w:t>приводится в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3A6B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таблице 1 </w:t>
      </w:r>
      <w:r w:rsidRPr="005F6FF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7B1ED9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12E9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586711">
        <w:rPr>
          <w:rFonts w:ascii="Times New Roman" w:hAnsi="Times New Roman" w:cs="Times New Roman"/>
          <w:sz w:val="28"/>
          <w:szCs w:val="28"/>
        </w:rPr>
        <w:t xml:space="preserve"> О</w:t>
      </w:r>
      <w:r w:rsidR="00586711" w:rsidRPr="004C0B27">
        <w:rPr>
          <w:rFonts w:ascii="Times New Roman" w:hAnsi="Times New Roman" w:cs="Times New Roman"/>
          <w:sz w:val="28"/>
          <w:szCs w:val="28"/>
        </w:rPr>
        <w:t>сновное мероприятие направлено на решение конкретной задачи программы</w:t>
      </w:r>
      <w:r w:rsidR="00CE5B9D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586711" w:rsidRPr="004C0B27">
        <w:rPr>
          <w:rFonts w:ascii="Times New Roman" w:hAnsi="Times New Roman" w:cs="Times New Roman"/>
          <w:sz w:val="28"/>
          <w:szCs w:val="28"/>
        </w:rPr>
        <w:t>; на решение одной задачи может быть направлено несколько основных мероприятий</w:t>
      </w:r>
      <w:r w:rsidR="00586711">
        <w:rPr>
          <w:rFonts w:ascii="Times New Roman" w:hAnsi="Times New Roman" w:cs="Times New Roman"/>
          <w:sz w:val="28"/>
          <w:szCs w:val="28"/>
        </w:rPr>
        <w:t>.</w:t>
      </w:r>
    </w:p>
    <w:p w:rsid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0B27">
        <w:rPr>
          <w:rFonts w:ascii="Times New Roman" w:hAnsi="Times New Roman" w:cs="Times New Roman"/>
          <w:sz w:val="28"/>
          <w:szCs w:val="28"/>
        </w:rPr>
        <w:t xml:space="preserve">аименования основных мероприятий не могут дублировать наименования целей и задач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4C0B27">
        <w:rPr>
          <w:rFonts w:ascii="Times New Roman" w:hAnsi="Times New Roman" w:cs="Times New Roman"/>
          <w:sz w:val="28"/>
          <w:szCs w:val="28"/>
        </w:rPr>
        <w:t>подпрограмм</w:t>
      </w:r>
      <w:r w:rsidR="00CE5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0B27">
        <w:rPr>
          <w:rFonts w:ascii="Times New Roman" w:hAnsi="Times New Roman" w:cs="Times New Roman"/>
          <w:sz w:val="28"/>
          <w:szCs w:val="28"/>
        </w:rPr>
        <w:t xml:space="preserve">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</w:t>
      </w:r>
      <w:r w:rsidR="00406F6D">
        <w:rPr>
          <w:rFonts w:ascii="Times New Roman" w:hAnsi="Times New Roman" w:cs="Times New Roman"/>
          <w:sz w:val="28"/>
        </w:rPr>
        <w:t>муниципальных</w:t>
      </w:r>
      <w:r w:rsidRPr="004C0B27">
        <w:rPr>
          <w:rFonts w:ascii="Times New Roman" w:hAnsi="Times New Roman" w:cs="Times New Roman"/>
          <w:sz w:val="28"/>
          <w:szCs w:val="28"/>
        </w:rPr>
        <w:t xml:space="preserve">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и другие).</w:t>
      </w:r>
    </w:p>
    <w:p w:rsidR="004C0B27" w:rsidRPr="004C0B27" w:rsidRDefault="00586711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0B27" w:rsidRPr="004C0B27">
        <w:rPr>
          <w:rFonts w:ascii="Times New Roman" w:hAnsi="Times New Roman" w:cs="Times New Roman"/>
          <w:sz w:val="28"/>
          <w:szCs w:val="28"/>
        </w:rPr>
        <w:t xml:space="preserve">ри формировании расходов </w:t>
      </w:r>
      <w:r w:rsidR="00CE5B9D">
        <w:rPr>
          <w:rFonts w:ascii="Times New Roman" w:hAnsi="Times New Roman" w:cs="Times New Roman"/>
          <w:sz w:val="28"/>
          <w:szCs w:val="28"/>
        </w:rPr>
        <w:t>местного</w:t>
      </w:r>
      <w:r w:rsidR="004C0B27" w:rsidRPr="004C0B27">
        <w:rPr>
          <w:rFonts w:ascii="Times New Roman" w:hAnsi="Times New Roman" w:cs="Times New Roman"/>
          <w:sz w:val="28"/>
          <w:szCs w:val="28"/>
        </w:rPr>
        <w:t xml:space="preserve"> бюджета в качестве отдельных основных мероприятий выделяются мероприятия, предусматривающие:</w:t>
      </w:r>
    </w:p>
    <w:p w:rsidR="004C0B27" w:rsidRP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27">
        <w:rPr>
          <w:rFonts w:ascii="Times New Roman" w:hAnsi="Times New Roman" w:cs="Times New Roman"/>
          <w:sz w:val="28"/>
          <w:szCs w:val="28"/>
        </w:rPr>
        <w:t>обеспечение выполнения функций органами</w:t>
      </w:r>
      <w:r w:rsidR="00586711">
        <w:rPr>
          <w:rFonts w:ascii="Times New Roman" w:hAnsi="Times New Roman" w:cs="Times New Roman"/>
          <w:sz w:val="28"/>
          <w:szCs w:val="28"/>
        </w:rPr>
        <w:t xml:space="preserve"> </w:t>
      </w:r>
      <w:r w:rsidR="00CE5B9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33433" w:rsidRPr="00F33433">
        <w:rPr>
          <w:rFonts w:ascii="Times New Roman" w:hAnsi="Times New Roman" w:cs="Times New Roman"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4C0B27">
        <w:rPr>
          <w:rFonts w:ascii="Times New Roman" w:hAnsi="Times New Roman" w:cs="Times New Roman"/>
          <w:sz w:val="28"/>
          <w:szCs w:val="28"/>
        </w:rPr>
        <w:t xml:space="preserve">, </w:t>
      </w:r>
      <w:r w:rsidR="00CE5B9D">
        <w:rPr>
          <w:rFonts w:ascii="Times New Roman" w:hAnsi="Times New Roman" w:cs="Times New Roman"/>
          <w:sz w:val="28"/>
          <w:szCs w:val="28"/>
        </w:rPr>
        <w:t>муниципальными</w:t>
      </w:r>
      <w:r w:rsidRPr="004C0B27">
        <w:rPr>
          <w:rFonts w:ascii="Times New Roman" w:hAnsi="Times New Roman" w:cs="Times New Roman"/>
          <w:sz w:val="28"/>
          <w:szCs w:val="28"/>
        </w:rPr>
        <w:t xml:space="preserve"> казенными учреждениями, подведомственными главным распорядителям </w:t>
      </w:r>
      <w:r w:rsidR="008E5CE7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CE5B9D">
        <w:rPr>
          <w:rFonts w:ascii="Times New Roman" w:hAnsi="Times New Roman" w:cs="Times New Roman"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4C0B27">
        <w:rPr>
          <w:rFonts w:ascii="Times New Roman" w:hAnsi="Times New Roman" w:cs="Times New Roman"/>
          <w:sz w:val="28"/>
          <w:szCs w:val="28"/>
        </w:rPr>
        <w:t>;</w:t>
      </w:r>
    </w:p>
    <w:p w:rsidR="004C0B27" w:rsidRP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233">
        <w:rPr>
          <w:rFonts w:ascii="Times New Roman" w:hAnsi="Times New Roman" w:cs="Times New Roman"/>
          <w:sz w:val="28"/>
          <w:szCs w:val="28"/>
        </w:rPr>
        <w:t xml:space="preserve">предоставление субсидий юридическим лицам (за исключением </w:t>
      </w:r>
      <w:r w:rsidR="005D15FF" w:rsidRPr="00D66233">
        <w:rPr>
          <w:rFonts w:ascii="Times New Roman" w:hAnsi="Times New Roman" w:cs="Times New Roman"/>
          <w:sz w:val="28"/>
          <w:szCs w:val="28"/>
        </w:rPr>
        <w:t>муниципальных</w:t>
      </w:r>
      <w:r w:rsidRPr="00D66233">
        <w:rPr>
          <w:rFonts w:ascii="Times New Roman" w:hAnsi="Times New Roman" w:cs="Times New Roman"/>
          <w:sz w:val="28"/>
          <w:szCs w:val="28"/>
        </w:rPr>
        <w:t xml:space="preserve"> учреждений) по каждой субсидии или группе субсидий;</w:t>
      </w:r>
    </w:p>
    <w:p w:rsidR="004C0B27" w:rsidRP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27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(или групп обязательств);</w:t>
      </w:r>
    </w:p>
    <w:p w:rsidR="004C0B27" w:rsidRP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27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</w:t>
      </w:r>
      <w:r w:rsidR="005D15FF" w:rsidRPr="00150D86">
        <w:rPr>
          <w:rFonts w:ascii="Times New Roman" w:hAnsi="Times New Roman" w:cs="Times New Roman"/>
          <w:sz w:val="28"/>
          <w:szCs w:val="28"/>
        </w:rPr>
        <w:t>муниципальной</w:t>
      </w:r>
      <w:r w:rsidRPr="004C0B2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36326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="00481D94">
        <w:rPr>
          <w:rFonts w:ascii="Times New Roman" w:hAnsi="Times New Roman" w:cs="Times New Roman"/>
          <w:sz w:val="28"/>
          <w:szCs w:val="28"/>
        </w:rPr>
        <w:t xml:space="preserve">Сакмарского района </w:t>
      </w:r>
      <w:r w:rsidRPr="004C0B27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4C0B27" w:rsidRP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B27">
        <w:rPr>
          <w:rFonts w:ascii="Times New Roman" w:hAnsi="Times New Roman" w:cs="Times New Roman"/>
          <w:sz w:val="28"/>
          <w:szCs w:val="28"/>
        </w:rPr>
        <w:t xml:space="preserve">предоставление межбюджетных трансфертов </w:t>
      </w:r>
      <w:r w:rsidR="0023678C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Pr="004C0B27">
        <w:rPr>
          <w:rFonts w:ascii="Times New Roman" w:hAnsi="Times New Roman" w:cs="Times New Roman"/>
          <w:sz w:val="28"/>
          <w:szCs w:val="28"/>
        </w:rPr>
        <w:t>(</w:t>
      </w:r>
      <w:r w:rsidR="00586711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4C0B27">
        <w:rPr>
          <w:rFonts w:ascii="Times New Roman" w:hAnsi="Times New Roman" w:cs="Times New Roman"/>
          <w:sz w:val="28"/>
          <w:szCs w:val="28"/>
        </w:rPr>
        <w:t>по каждому межбюджетному трансферту);</w:t>
      </w:r>
    </w:p>
    <w:p w:rsidR="00A50BEE" w:rsidRDefault="0023678C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уставных</w:t>
      </w:r>
      <w:r w:rsidR="004C0B27" w:rsidRPr="004C0B27">
        <w:rPr>
          <w:rFonts w:ascii="Times New Roman" w:hAnsi="Times New Roman" w:cs="Times New Roman"/>
          <w:sz w:val="28"/>
          <w:szCs w:val="28"/>
        </w:rPr>
        <w:t xml:space="preserve"> капитал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C0B27" w:rsidRPr="004C0B2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58671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6E787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8089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744A4">
        <w:rPr>
          <w:rFonts w:ascii="Times New Roman" w:hAnsi="Times New Roman" w:cs="Times New Roman"/>
          <w:sz w:val="28"/>
          <w:szCs w:val="28"/>
        </w:rPr>
        <w:t>приводится в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программе по форме </w:t>
      </w:r>
      <w:r w:rsidRPr="006E78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0F19" w:rsidRPr="006E787F">
        <w:rPr>
          <w:rFonts w:ascii="Times New Roman" w:hAnsi="Times New Roman" w:cs="Times New Roman"/>
          <w:sz w:val="28"/>
          <w:szCs w:val="28"/>
        </w:rPr>
        <w:t xml:space="preserve">таблице 2 </w:t>
      </w:r>
      <w:r w:rsidRPr="006E787F">
        <w:rPr>
          <w:rFonts w:ascii="Times New Roman" w:hAnsi="Times New Roman" w:cs="Times New Roman"/>
          <w:sz w:val="28"/>
          <w:szCs w:val="28"/>
        </w:rPr>
        <w:t>приложени</w:t>
      </w:r>
      <w:r w:rsidR="00DF0F19" w:rsidRPr="006E787F">
        <w:rPr>
          <w:rFonts w:ascii="Times New Roman" w:hAnsi="Times New Roman" w:cs="Times New Roman"/>
          <w:sz w:val="28"/>
          <w:szCs w:val="28"/>
        </w:rPr>
        <w:t>я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5F6FF1" w:rsidRPr="006E787F">
        <w:rPr>
          <w:rFonts w:ascii="Times New Roman" w:hAnsi="Times New Roman" w:cs="Times New Roman"/>
          <w:sz w:val="28"/>
          <w:szCs w:val="28"/>
        </w:rPr>
        <w:t>№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446370">
        <w:rPr>
          <w:rFonts w:ascii="Times New Roman" w:hAnsi="Times New Roman" w:cs="Times New Roman"/>
          <w:sz w:val="28"/>
          <w:szCs w:val="28"/>
        </w:rPr>
        <w:t>3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Pr="006E787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 w:rsidRPr="006E787F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5</w:t>
      </w:r>
      <w:r w:rsidRPr="006E787F">
        <w:rPr>
          <w:rFonts w:ascii="Times New Roman" w:hAnsi="Times New Roman" w:cs="Times New Roman"/>
          <w:sz w:val="28"/>
          <w:szCs w:val="28"/>
        </w:rPr>
        <w:t xml:space="preserve">. Ресурсное обеспечение реализации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6E787F" w:rsidRDefault="006E787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7F">
        <w:rPr>
          <w:rFonts w:ascii="Times New Roman" w:hAnsi="Times New Roman" w:cs="Times New Roman"/>
          <w:sz w:val="28"/>
          <w:szCs w:val="28"/>
        </w:rPr>
        <w:t>И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нформация о ресурсном обеспечении реализации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="00446370"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 w:rsidR="00446370">
        <w:rPr>
          <w:rFonts w:ascii="Times New Roman" w:hAnsi="Times New Roman" w:cs="Times New Roman"/>
          <w:sz w:val="28"/>
          <w:szCs w:val="28"/>
        </w:rPr>
        <w:t>местного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D60FC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с расшифровкой по главным распорядителям </w:t>
      </w:r>
      <w:r w:rsidR="008E5CE7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033AD0" w:rsidRPr="006E787F">
        <w:rPr>
          <w:rFonts w:ascii="Times New Roman" w:hAnsi="Times New Roman" w:cs="Times New Roman"/>
          <w:sz w:val="28"/>
          <w:szCs w:val="28"/>
        </w:rPr>
        <w:t>, подпрограммам</w:t>
      </w:r>
      <w:r w:rsidR="008E5CE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, </w:t>
      </w:r>
      <w:r w:rsidR="004D122F">
        <w:rPr>
          <w:rFonts w:ascii="Times New Roman" w:hAnsi="Times New Roman" w:cs="Times New Roman"/>
          <w:sz w:val="28"/>
          <w:szCs w:val="28"/>
        </w:rPr>
        <w:lastRenderedPageBreak/>
        <w:t>основным мероприятиям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, а также по годам реализации </w:t>
      </w:r>
      <w:r w:rsidR="008E5CE7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4744A4">
        <w:rPr>
          <w:rFonts w:ascii="Times New Roman" w:hAnsi="Times New Roman" w:cs="Times New Roman"/>
          <w:sz w:val="28"/>
          <w:szCs w:val="28"/>
        </w:rPr>
        <w:t>приводится в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</w:t>
      </w:r>
      <w:r w:rsidR="008E5CE7">
        <w:rPr>
          <w:rFonts w:ascii="Times New Roman" w:hAnsi="Times New Roman" w:cs="Times New Roman"/>
          <w:sz w:val="28"/>
          <w:szCs w:val="28"/>
        </w:rPr>
        <w:t>муниципальной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таблице 3 приложения № </w:t>
      </w:r>
      <w:r w:rsidR="00804DEE">
        <w:rPr>
          <w:rFonts w:ascii="Times New Roman" w:hAnsi="Times New Roman" w:cs="Times New Roman"/>
          <w:sz w:val="28"/>
          <w:szCs w:val="28"/>
        </w:rPr>
        <w:t>3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15A4A" w:rsidRPr="006E787F">
        <w:rPr>
          <w:rFonts w:ascii="Times New Roman" w:hAnsi="Times New Roman" w:cs="Times New Roman"/>
          <w:sz w:val="28"/>
          <w:szCs w:val="28"/>
        </w:rPr>
        <w:t>.</w:t>
      </w:r>
    </w:p>
    <w:p w:rsidR="00F24206" w:rsidRPr="005F6FF1" w:rsidRDefault="00F2420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67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5D3">
        <w:rPr>
          <w:rFonts w:ascii="Times New Roman" w:hAnsi="Times New Roman" w:cs="Times New Roman"/>
          <w:sz w:val="28"/>
          <w:szCs w:val="28"/>
        </w:rPr>
        <w:t>6</w:t>
      </w:r>
      <w:r w:rsidR="00867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C9">
        <w:rPr>
          <w:rFonts w:ascii="Times New Roman" w:hAnsi="Times New Roman" w:cs="Times New Roman"/>
          <w:sz w:val="28"/>
        </w:rPr>
        <w:t xml:space="preserve">В случае предъявления органом </w:t>
      </w:r>
      <w:r w:rsidR="00804DEE">
        <w:rPr>
          <w:rFonts w:ascii="Times New Roman" w:hAnsi="Times New Roman" w:cs="Times New Roman"/>
          <w:sz w:val="28"/>
        </w:rPr>
        <w:t>исполнительной власти Оренбургской области</w:t>
      </w:r>
      <w:r w:rsidRPr="00EA6CC9">
        <w:rPr>
          <w:rFonts w:ascii="Times New Roman" w:hAnsi="Times New Roman" w:cs="Times New Roman"/>
          <w:sz w:val="28"/>
        </w:rPr>
        <w:t xml:space="preserve"> особых требований </w:t>
      </w:r>
      <w:r w:rsidRPr="00D31761">
        <w:rPr>
          <w:rFonts w:ascii="Times New Roman" w:hAnsi="Times New Roman" w:cs="Times New Roman"/>
          <w:sz w:val="28"/>
        </w:rPr>
        <w:t xml:space="preserve">к структуре </w:t>
      </w:r>
      <w:r w:rsidR="00804DEE">
        <w:rPr>
          <w:rFonts w:ascii="Times New Roman" w:hAnsi="Times New Roman" w:cs="Times New Roman"/>
          <w:sz w:val="28"/>
        </w:rPr>
        <w:t>муниципальной</w:t>
      </w:r>
      <w:r w:rsidRPr="00D31761">
        <w:rPr>
          <w:rFonts w:ascii="Times New Roman" w:hAnsi="Times New Roman" w:cs="Times New Roman"/>
          <w:sz w:val="28"/>
        </w:rPr>
        <w:t xml:space="preserve"> программы,</w:t>
      </w:r>
      <w:r w:rsidRPr="00EA6CC9">
        <w:rPr>
          <w:rFonts w:ascii="Times New Roman" w:hAnsi="Times New Roman" w:cs="Times New Roman"/>
          <w:sz w:val="28"/>
        </w:rPr>
        <w:t xml:space="preserve"> разрабатываемой в сфере компетенции органа </w:t>
      </w:r>
      <w:r w:rsidR="00804DEE">
        <w:rPr>
          <w:rFonts w:ascii="Times New Roman" w:hAnsi="Times New Roman" w:cs="Times New Roman"/>
          <w:sz w:val="28"/>
        </w:rPr>
        <w:t>исполнительной</w:t>
      </w:r>
      <w:r w:rsidRPr="00EA6CC9">
        <w:rPr>
          <w:rFonts w:ascii="Times New Roman" w:hAnsi="Times New Roman" w:cs="Times New Roman"/>
          <w:sz w:val="28"/>
        </w:rPr>
        <w:t xml:space="preserve"> власти </w:t>
      </w:r>
      <w:r w:rsidR="00804DEE">
        <w:rPr>
          <w:rFonts w:ascii="Times New Roman" w:hAnsi="Times New Roman" w:cs="Times New Roman"/>
          <w:sz w:val="28"/>
        </w:rPr>
        <w:t xml:space="preserve">Оренбургской области </w:t>
      </w:r>
      <w:r w:rsidRPr="00EA6CC9">
        <w:rPr>
          <w:rFonts w:ascii="Times New Roman" w:hAnsi="Times New Roman" w:cs="Times New Roman"/>
          <w:sz w:val="28"/>
        </w:rPr>
        <w:t xml:space="preserve">и претендующей на </w:t>
      </w:r>
      <w:proofErr w:type="spellStart"/>
      <w:r w:rsidRPr="00EA6CC9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EA6CC9">
        <w:rPr>
          <w:rFonts w:ascii="Times New Roman" w:hAnsi="Times New Roman" w:cs="Times New Roman"/>
          <w:sz w:val="28"/>
        </w:rPr>
        <w:t xml:space="preserve"> ее мероприятий из </w:t>
      </w:r>
      <w:r w:rsidR="00804DEE">
        <w:rPr>
          <w:rFonts w:ascii="Times New Roman" w:hAnsi="Times New Roman" w:cs="Times New Roman"/>
          <w:sz w:val="28"/>
        </w:rPr>
        <w:t>областного</w:t>
      </w:r>
      <w:r w:rsidRPr="00EA6CC9">
        <w:rPr>
          <w:rFonts w:ascii="Times New Roman" w:hAnsi="Times New Roman" w:cs="Times New Roman"/>
          <w:sz w:val="28"/>
        </w:rPr>
        <w:t xml:space="preserve"> бюджета, в структуре программы допускаются отступления от требований, установленных настоящим Порядком.</w:t>
      </w:r>
    </w:p>
    <w:p w:rsidR="00033AD0" w:rsidRPr="00D3176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61">
        <w:rPr>
          <w:rFonts w:ascii="Times New Roman" w:hAnsi="Times New Roman" w:cs="Times New Roman"/>
          <w:sz w:val="28"/>
          <w:szCs w:val="28"/>
        </w:rPr>
        <w:t>2.2.3. Подпрограммы.</w:t>
      </w:r>
    </w:p>
    <w:p w:rsidR="00033AD0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61">
        <w:rPr>
          <w:rFonts w:ascii="Times New Roman" w:hAnsi="Times New Roman" w:cs="Times New Roman"/>
          <w:sz w:val="28"/>
          <w:szCs w:val="28"/>
        </w:rPr>
        <w:t xml:space="preserve">2.2.3.1. </w:t>
      </w:r>
      <w:r w:rsidR="00033AD0" w:rsidRPr="00D31761">
        <w:rPr>
          <w:rFonts w:ascii="Times New Roman" w:hAnsi="Times New Roman" w:cs="Times New Roman"/>
          <w:sz w:val="28"/>
          <w:szCs w:val="28"/>
        </w:rPr>
        <w:t>Подпрограмма направлена на достижение цел</w:t>
      </w:r>
      <w:r w:rsidR="00D31761" w:rsidRPr="00D31761">
        <w:rPr>
          <w:rFonts w:ascii="Times New Roman" w:hAnsi="Times New Roman" w:cs="Times New Roman"/>
          <w:sz w:val="28"/>
          <w:szCs w:val="28"/>
        </w:rPr>
        <w:t>и</w:t>
      </w:r>
      <w:r w:rsidR="00033AD0" w:rsidRPr="00D31761">
        <w:rPr>
          <w:rFonts w:ascii="Times New Roman" w:hAnsi="Times New Roman" w:cs="Times New Roman"/>
          <w:sz w:val="28"/>
          <w:szCs w:val="28"/>
        </w:rPr>
        <w:t xml:space="preserve"> и решение задач </w:t>
      </w:r>
      <w:r w:rsidR="00693F59" w:rsidRPr="00D31761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6D1DAB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D3176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2.2.3.2.</w:t>
      </w:r>
      <w:r w:rsidR="004772C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программа </w:t>
      </w:r>
      <w:r w:rsidR="004772C7">
        <w:rPr>
          <w:rFonts w:ascii="Times New Roman" w:hAnsi="Times New Roman" w:cs="Times New Roman"/>
          <w:sz w:val="28"/>
        </w:rPr>
        <w:t xml:space="preserve">оформляется в виде приложения к </w:t>
      </w:r>
      <w:r w:rsidR="006D1DAB">
        <w:rPr>
          <w:rFonts w:ascii="Times New Roman" w:hAnsi="Times New Roman" w:cs="Times New Roman"/>
          <w:sz w:val="28"/>
        </w:rPr>
        <w:t>муниципальной</w:t>
      </w:r>
      <w:r w:rsidR="004772C7">
        <w:rPr>
          <w:rFonts w:ascii="Times New Roman" w:hAnsi="Times New Roman" w:cs="Times New Roman"/>
          <w:sz w:val="28"/>
        </w:rPr>
        <w:t xml:space="preserve"> программе и </w:t>
      </w:r>
      <w:r w:rsidRPr="00465CB1">
        <w:rPr>
          <w:rFonts w:ascii="Times New Roman" w:hAnsi="Times New Roman" w:cs="Times New Roman"/>
          <w:sz w:val="28"/>
        </w:rPr>
        <w:t>содержит: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а) паспорт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программы;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б) текстовую часть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>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7"/>
      <w:bookmarkEnd w:id="3"/>
      <w:r>
        <w:rPr>
          <w:rFonts w:ascii="Times New Roman" w:hAnsi="Times New Roman" w:cs="Times New Roman"/>
          <w:sz w:val="28"/>
          <w:szCs w:val="28"/>
        </w:rPr>
        <w:t>2.2.3.3.</w:t>
      </w:r>
      <w:r w:rsidR="004772C7">
        <w:rPr>
          <w:rFonts w:ascii="Times New Roman" w:hAnsi="Times New Roman" w:cs="Times New Roman"/>
          <w:sz w:val="28"/>
          <w:szCs w:val="28"/>
        </w:rPr>
        <w:t> </w:t>
      </w:r>
      <w:r w:rsidR="00E9621E" w:rsidRPr="00465CB1">
        <w:rPr>
          <w:rFonts w:ascii="Times New Roman" w:hAnsi="Times New Roman" w:cs="Times New Roman"/>
          <w:sz w:val="28"/>
        </w:rPr>
        <w:t xml:space="preserve">Паспорт подпрограммы </w:t>
      </w:r>
      <w:r w:rsidR="00DF0F19">
        <w:rPr>
          <w:rFonts w:ascii="Times New Roman" w:hAnsi="Times New Roman" w:cs="Times New Roman"/>
          <w:sz w:val="28"/>
        </w:rPr>
        <w:t xml:space="preserve">оформляется по форме </w:t>
      </w:r>
      <w:r w:rsidR="00DF0F19" w:rsidRPr="005F6FF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D1DAB">
        <w:rPr>
          <w:rFonts w:ascii="Times New Roman" w:hAnsi="Times New Roman" w:cs="Times New Roman"/>
          <w:sz w:val="28"/>
          <w:szCs w:val="28"/>
        </w:rPr>
        <w:t>ю</w:t>
      </w:r>
      <w:r w:rsidR="00DF0F1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DF0F19">
        <w:rPr>
          <w:rFonts w:ascii="Times New Roman" w:hAnsi="Times New Roman" w:cs="Times New Roman"/>
          <w:sz w:val="28"/>
          <w:szCs w:val="28"/>
        </w:rPr>
        <w:t>№</w:t>
      </w:r>
      <w:r w:rsidR="00DF0F1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D67DBB">
        <w:rPr>
          <w:rFonts w:ascii="Times New Roman" w:hAnsi="Times New Roman" w:cs="Times New Roman"/>
          <w:sz w:val="28"/>
          <w:szCs w:val="28"/>
        </w:rPr>
        <w:t>2</w:t>
      </w:r>
      <w:r w:rsidR="00E9621E" w:rsidRPr="00465CB1">
        <w:rPr>
          <w:rFonts w:ascii="Times New Roman" w:hAnsi="Times New Roman" w:cs="Times New Roman"/>
          <w:sz w:val="28"/>
        </w:rPr>
        <w:t>.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2.2.3.4. </w:t>
      </w:r>
      <w:r w:rsidRPr="00465CB1">
        <w:rPr>
          <w:rFonts w:ascii="Times New Roman" w:hAnsi="Times New Roman" w:cs="Times New Roman"/>
          <w:sz w:val="28"/>
        </w:rPr>
        <w:t xml:space="preserve">Текстовая часть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 состоит из следующих разделов: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>а)</w:t>
      </w:r>
      <w:r w:rsidR="0049546A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общая характеристика соответствующей сферы реализации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программы. 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Раздел должен содержать информацию о текущем состоянии </w:t>
      </w:r>
      <w:r w:rsidR="0049546A" w:rsidRPr="00465CB1">
        <w:rPr>
          <w:rFonts w:ascii="Times New Roman" w:hAnsi="Times New Roman" w:cs="Times New Roman"/>
          <w:sz w:val="28"/>
        </w:rPr>
        <w:t>соответствующей сферы</w:t>
      </w:r>
      <w:r w:rsidR="0049546A">
        <w:rPr>
          <w:rFonts w:ascii="Times New Roman" w:hAnsi="Times New Roman" w:cs="Times New Roman"/>
          <w:sz w:val="28"/>
        </w:rPr>
        <w:t>,</w:t>
      </w:r>
      <w:r w:rsidR="0049546A" w:rsidRPr="00465CB1">
        <w:rPr>
          <w:rFonts w:ascii="Times New Roman" w:hAnsi="Times New Roman" w:cs="Times New Roman"/>
          <w:sz w:val="28"/>
        </w:rPr>
        <w:t xml:space="preserve"> </w:t>
      </w:r>
      <w:r w:rsidR="0049546A">
        <w:rPr>
          <w:rFonts w:ascii="Times New Roman" w:hAnsi="Times New Roman" w:cs="Times New Roman"/>
          <w:sz w:val="28"/>
        </w:rPr>
        <w:t>прогноз ее развития</w:t>
      </w:r>
      <w:r w:rsidR="0049546A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с указанием и анализом основных показателей реализации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программы;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>б)</w:t>
      </w:r>
      <w:r w:rsidR="0049546A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>приоритеты</w:t>
      </w:r>
      <w:r w:rsidR="0049546A">
        <w:rPr>
          <w:rFonts w:ascii="Times New Roman" w:hAnsi="Times New Roman" w:cs="Times New Roman"/>
          <w:sz w:val="28"/>
        </w:rPr>
        <w:t xml:space="preserve"> политики </w:t>
      </w:r>
      <w:r w:rsidR="006D1DA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136326">
        <w:rPr>
          <w:rFonts w:ascii="Times New Roman" w:hAnsi="Times New Roman" w:cs="Times New Roman"/>
          <w:sz w:val="28"/>
        </w:rPr>
        <w:t xml:space="preserve"> </w:t>
      </w:r>
      <w:r w:rsidR="0049546A">
        <w:rPr>
          <w:rFonts w:ascii="Times New Roman" w:hAnsi="Times New Roman" w:cs="Times New Roman"/>
          <w:sz w:val="28"/>
        </w:rPr>
        <w:t>в сфере реализации подпрограммы</w:t>
      </w:r>
      <w:r w:rsidRPr="00465CB1">
        <w:rPr>
          <w:rFonts w:ascii="Times New Roman" w:hAnsi="Times New Roman" w:cs="Times New Roman"/>
          <w:sz w:val="28"/>
        </w:rPr>
        <w:t>, цел</w:t>
      </w:r>
      <w:r w:rsidR="00ED5101">
        <w:rPr>
          <w:rFonts w:ascii="Times New Roman" w:hAnsi="Times New Roman" w:cs="Times New Roman"/>
          <w:sz w:val="28"/>
        </w:rPr>
        <w:t>ь</w:t>
      </w:r>
      <w:r w:rsidRPr="00465CB1">
        <w:rPr>
          <w:rFonts w:ascii="Times New Roman" w:hAnsi="Times New Roman" w:cs="Times New Roman"/>
          <w:sz w:val="28"/>
        </w:rPr>
        <w:t xml:space="preserve">, задачи и показатели (индикаторы) </w:t>
      </w:r>
      <w:r w:rsidR="0049546A">
        <w:rPr>
          <w:rFonts w:ascii="Times New Roman" w:hAnsi="Times New Roman" w:cs="Times New Roman"/>
          <w:sz w:val="28"/>
        </w:rPr>
        <w:t xml:space="preserve">их </w:t>
      </w:r>
      <w:r w:rsidR="00227992">
        <w:rPr>
          <w:rFonts w:ascii="Times New Roman" w:hAnsi="Times New Roman" w:cs="Times New Roman"/>
          <w:sz w:val="28"/>
        </w:rPr>
        <w:t>достижения;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в) перечень </w:t>
      </w:r>
      <w:r w:rsidR="0049546A">
        <w:rPr>
          <w:rFonts w:ascii="Times New Roman" w:hAnsi="Times New Roman" w:cs="Times New Roman"/>
          <w:sz w:val="28"/>
        </w:rPr>
        <w:t xml:space="preserve">и характеристика </w:t>
      </w:r>
      <w:r w:rsidRPr="00465CB1">
        <w:rPr>
          <w:rFonts w:ascii="Times New Roman" w:hAnsi="Times New Roman" w:cs="Times New Roman"/>
          <w:sz w:val="28"/>
        </w:rPr>
        <w:t xml:space="preserve">основных мероприятий </w:t>
      </w:r>
      <w:r w:rsidR="00207414"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программы.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 xml:space="preserve">В разделе отражаются перечень и характеристики основных мероприятий </w:t>
      </w:r>
      <w:r w:rsidR="00207414">
        <w:rPr>
          <w:rFonts w:ascii="Times New Roman" w:hAnsi="Times New Roman" w:cs="Times New Roman"/>
          <w:sz w:val="28"/>
          <w:szCs w:val="28"/>
        </w:rPr>
        <w:t>под</w:t>
      </w:r>
      <w:r w:rsidRPr="00465CB1"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</w:t>
      </w:r>
      <w:r w:rsidR="00406F6D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C64E6">
        <w:rPr>
          <w:rFonts w:ascii="Times New Roman" w:hAnsi="Times New Roman" w:cs="Times New Roman"/>
          <w:sz w:val="28"/>
          <w:szCs w:val="28"/>
        </w:rPr>
        <w:t>. О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сновное мероприятие направлено на решение конкретной задачи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>программы; на решение одной задачи может быть направлено несколько основных мероприятий</w:t>
      </w:r>
      <w:r w:rsidR="002C64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4E6">
        <w:rPr>
          <w:rFonts w:ascii="Times New Roman" w:hAnsi="Times New Roman" w:cs="Times New Roman"/>
          <w:sz w:val="28"/>
          <w:szCs w:val="28"/>
        </w:rPr>
        <w:t>Н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е допускается включение в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программу основных мероприятий, реализация которых направлена на достижение более чем одной </w:t>
      </w:r>
      <w:r w:rsidR="002C64E6">
        <w:rPr>
          <w:rFonts w:ascii="Times New Roman" w:hAnsi="Times New Roman" w:cs="Times New Roman"/>
          <w:sz w:val="28"/>
          <w:szCs w:val="28"/>
        </w:rPr>
        <w:t>задачи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34809">
        <w:rPr>
          <w:rFonts w:ascii="Times New Roman" w:hAnsi="Times New Roman" w:cs="Times New Roman"/>
          <w:sz w:val="28"/>
          <w:szCs w:val="28"/>
        </w:rPr>
        <w:t>муниципальной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 программы, за исключением основных мероприятий, направленных на нормативно-правовое и научно-методическое (аналитическое) обес</w:t>
      </w:r>
      <w:r w:rsidR="002C64E6">
        <w:rPr>
          <w:rFonts w:ascii="Times New Roman" w:hAnsi="Times New Roman" w:cs="Times New Roman"/>
          <w:sz w:val="28"/>
          <w:szCs w:val="28"/>
        </w:rPr>
        <w:t>печение реализации подпрограммы</w:t>
      </w:r>
      <w:r w:rsidRPr="00465C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5850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>г)</w:t>
      </w:r>
      <w:r w:rsidR="0049546A">
        <w:rPr>
          <w:rFonts w:ascii="Times New Roman" w:hAnsi="Times New Roman" w:cs="Times New Roman"/>
          <w:sz w:val="28"/>
        </w:rPr>
        <w:t> </w:t>
      </w:r>
      <w:r w:rsidR="00F34809">
        <w:rPr>
          <w:rFonts w:ascii="Times New Roman" w:hAnsi="Times New Roman" w:cs="Times New Roman"/>
          <w:sz w:val="28"/>
        </w:rPr>
        <w:t xml:space="preserve">информация </w:t>
      </w:r>
      <w:r w:rsidRPr="00465CB1">
        <w:rPr>
          <w:rFonts w:ascii="Times New Roman" w:hAnsi="Times New Roman" w:cs="Times New Roman"/>
          <w:sz w:val="28"/>
        </w:rPr>
        <w:t>о ресурсном обеспечени</w:t>
      </w:r>
      <w:r w:rsidR="00F34809">
        <w:rPr>
          <w:rFonts w:ascii="Times New Roman" w:hAnsi="Times New Roman" w:cs="Times New Roman"/>
          <w:sz w:val="28"/>
        </w:rPr>
        <w:t>и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E9621E"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программы за счет средств </w:t>
      </w:r>
      <w:r w:rsidR="00F34809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с расшифровкой по </w:t>
      </w:r>
      <w:r w:rsidR="00F34809">
        <w:rPr>
          <w:rFonts w:ascii="Times New Roman" w:hAnsi="Times New Roman" w:cs="Times New Roman"/>
          <w:sz w:val="28"/>
        </w:rPr>
        <w:t>главным распорядителям бюджетных средств,</w:t>
      </w:r>
      <w:r w:rsidRPr="00465CB1">
        <w:rPr>
          <w:rFonts w:ascii="Times New Roman" w:hAnsi="Times New Roman" w:cs="Times New Roman"/>
          <w:sz w:val="28"/>
        </w:rPr>
        <w:t xml:space="preserve"> основным мероприятиям подпрограмм</w:t>
      </w:r>
      <w:r w:rsidR="00E9621E">
        <w:rPr>
          <w:rFonts w:ascii="Times New Roman" w:hAnsi="Times New Roman" w:cs="Times New Roman"/>
          <w:sz w:val="28"/>
        </w:rPr>
        <w:t>ы</w:t>
      </w:r>
      <w:r w:rsidRPr="00465CB1">
        <w:rPr>
          <w:rFonts w:ascii="Times New Roman" w:hAnsi="Times New Roman" w:cs="Times New Roman"/>
          <w:sz w:val="28"/>
        </w:rPr>
        <w:t xml:space="preserve">, а также по годам </w:t>
      </w:r>
      <w:r w:rsidR="00E9621E">
        <w:rPr>
          <w:rFonts w:ascii="Times New Roman" w:hAnsi="Times New Roman" w:cs="Times New Roman"/>
          <w:sz w:val="28"/>
        </w:rPr>
        <w:t xml:space="preserve">ее </w:t>
      </w:r>
      <w:r w:rsidRPr="00465CB1">
        <w:rPr>
          <w:rFonts w:ascii="Times New Roman" w:hAnsi="Times New Roman" w:cs="Times New Roman"/>
          <w:sz w:val="28"/>
        </w:rPr>
        <w:t>реализации</w:t>
      </w:r>
      <w:r w:rsidR="00AD5850">
        <w:rPr>
          <w:rFonts w:ascii="Times New Roman" w:hAnsi="Times New Roman" w:cs="Times New Roman"/>
          <w:sz w:val="28"/>
        </w:rPr>
        <w:t>.</w:t>
      </w:r>
    </w:p>
    <w:p w:rsidR="00AD5850" w:rsidRPr="006E787F" w:rsidRDefault="00AD5850" w:rsidP="00AD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E787F">
        <w:rPr>
          <w:rFonts w:ascii="Times New Roman" w:hAnsi="Times New Roman" w:cs="Times New Roman"/>
          <w:sz w:val="28"/>
          <w:szCs w:val="28"/>
        </w:rPr>
        <w:t>аздел содержит описание порядка привлечения внебюджетных источников в случае их наличия;</w:t>
      </w:r>
    </w:p>
    <w:p w:rsidR="00227992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>д)</w:t>
      </w:r>
      <w:r w:rsidR="0049546A">
        <w:rPr>
          <w:rFonts w:ascii="Times New Roman" w:hAnsi="Times New Roman" w:cs="Times New Roman"/>
          <w:sz w:val="28"/>
          <w:szCs w:val="28"/>
        </w:rPr>
        <w:t> </w:t>
      </w:r>
      <w:r w:rsidR="00227992">
        <w:rPr>
          <w:rFonts w:ascii="Times New Roman" w:hAnsi="Times New Roman" w:cs="Times New Roman"/>
          <w:sz w:val="28"/>
          <w:szCs w:val="28"/>
        </w:rPr>
        <w:t xml:space="preserve">информация о значимости </w:t>
      </w:r>
      <w:r w:rsidR="00640462">
        <w:rPr>
          <w:rFonts w:ascii="Times New Roman" w:hAnsi="Times New Roman" w:cs="Times New Roman"/>
          <w:sz w:val="28"/>
          <w:szCs w:val="28"/>
        </w:rPr>
        <w:t xml:space="preserve">подпрограммы для достижения целей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="0064046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992">
        <w:rPr>
          <w:rFonts w:ascii="Times New Roman" w:hAnsi="Times New Roman" w:cs="Times New Roman"/>
          <w:sz w:val="28"/>
          <w:szCs w:val="28"/>
        </w:rPr>
        <w:t>.</w:t>
      </w:r>
    </w:p>
    <w:p w:rsidR="00D85B3E" w:rsidRDefault="00227992" w:rsidP="005E4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отражается коэффициент значимости подпрограммы для достижения целей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50BEE">
        <w:rPr>
          <w:rFonts w:ascii="Times New Roman" w:hAnsi="Times New Roman" w:cs="Times New Roman"/>
          <w:sz w:val="28"/>
          <w:szCs w:val="28"/>
        </w:rPr>
        <w:t>, определяемый экспертным методом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EE" w:rsidRDefault="002279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50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0BEE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AD58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</w:t>
      </w:r>
      <w:r w:rsidR="00A50BEE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A50BEE">
        <w:rPr>
          <w:rFonts w:ascii="Times New Roman" w:hAnsi="Times New Roman" w:cs="Times New Roman"/>
          <w:sz w:val="28"/>
          <w:szCs w:val="28"/>
        </w:rPr>
        <w:t xml:space="preserve"> по формам, согласованным с </w:t>
      </w:r>
      <w:r w:rsidR="00185669">
        <w:rPr>
          <w:rFonts w:ascii="Times New Roman" w:hAnsi="Times New Roman" w:cs="Times New Roman"/>
          <w:sz w:val="28"/>
          <w:szCs w:val="28"/>
        </w:rPr>
        <w:t>отделом экономического анализа и прогнозирования администрации Сакмарского района</w:t>
      </w:r>
      <w:r w:rsidR="00A50BEE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</w:t>
      </w:r>
      <w:r w:rsidR="00227992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 xml:space="preserve">. При подготовке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67027">
        <w:rPr>
          <w:rFonts w:ascii="Times New Roman" w:hAnsi="Times New Roman" w:cs="Times New Roman"/>
          <w:sz w:val="28"/>
          <w:szCs w:val="28"/>
        </w:rPr>
        <w:t xml:space="preserve">, внесении изменений в </w:t>
      </w:r>
      <w:r w:rsidR="00AD5850">
        <w:rPr>
          <w:rFonts w:ascii="Times New Roman" w:hAnsi="Times New Roman" w:cs="Times New Roman"/>
          <w:sz w:val="28"/>
          <w:szCs w:val="28"/>
        </w:rPr>
        <w:t>муниципальную</w:t>
      </w:r>
      <w:r w:rsidR="00867027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163A6B">
        <w:rPr>
          <w:rFonts w:ascii="Times New Roman" w:hAnsi="Times New Roman" w:cs="Times New Roman"/>
          <w:sz w:val="28"/>
          <w:szCs w:val="28"/>
        </w:rPr>
        <w:t>представляется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дополнительный и обосновывающий материал</w:t>
      </w:r>
      <w:r w:rsidR="00693F59">
        <w:rPr>
          <w:rFonts w:ascii="Times New Roman" w:hAnsi="Times New Roman" w:cs="Times New Roman"/>
          <w:sz w:val="28"/>
          <w:szCs w:val="28"/>
        </w:rPr>
        <w:t xml:space="preserve">, </w:t>
      </w:r>
      <w:r w:rsidR="00227992">
        <w:rPr>
          <w:rFonts w:ascii="Times New Roman" w:hAnsi="Times New Roman" w:cs="Times New Roman"/>
          <w:sz w:val="28"/>
          <w:szCs w:val="28"/>
        </w:rPr>
        <w:t xml:space="preserve">согласованный с соисполнителями и </w:t>
      </w:r>
      <w:r w:rsidR="00693F59">
        <w:rPr>
          <w:rFonts w:ascii="Times New Roman" w:hAnsi="Times New Roman" w:cs="Times New Roman"/>
          <w:sz w:val="28"/>
          <w:szCs w:val="28"/>
        </w:rPr>
        <w:t>утвержд</w:t>
      </w:r>
      <w:r w:rsidR="00163A6B">
        <w:rPr>
          <w:rFonts w:ascii="Times New Roman" w:hAnsi="Times New Roman" w:cs="Times New Roman"/>
          <w:sz w:val="28"/>
          <w:szCs w:val="28"/>
        </w:rPr>
        <w:t>енный</w:t>
      </w:r>
      <w:r w:rsidR="00693F59">
        <w:rPr>
          <w:rFonts w:ascii="Times New Roman" w:hAnsi="Times New Roman" w:cs="Times New Roman"/>
          <w:sz w:val="28"/>
          <w:szCs w:val="28"/>
        </w:rPr>
        <w:t xml:space="preserve"> ответственным исполнителем</w:t>
      </w:r>
      <w:r w:rsidRPr="005F6FF1">
        <w:rPr>
          <w:rFonts w:ascii="Times New Roman" w:hAnsi="Times New Roman" w:cs="Times New Roman"/>
          <w:sz w:val="28"/>
          <w:szCs w:val="28"/>
        </w:rPr>
        <w:t>, состоящий из следующих разделов:</w:t>
      </w:r>
    </w:p>
    <w:p w:rsidR="00867027" w:rsidRPr="005F6FF1" w:rsidRDefault="008670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</w:t>
      </w:r>
      <w:r w:rsidR="00227992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</w:t>
      </w:r>
      <w:r w:rsidR="00AD5850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заданий (при оказании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муниципальными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AD5850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услуг (выполнении работ) в рамках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программы) </w:t>
      </w:r>
      <w:r w:rsidR="004744A4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833" w:history="1">
        <w:r w:rsidRPr="005F6FF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F6FF1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D67D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F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AD5850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</w:t>
      </w:r>
      <w:r w:rsidR="00227992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867027">
        <w:rPr>
          <w:rFonts w:ascii="Times New Roman" w:hAnsi="Times New Roman" w:cs="Times New Roman"/>
          <w:sz w:val="28"/>
          <w:szCs w:val="28"/>
        </w:rPr>
        <w:t>2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анализ рисков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в целях минимизации их влияния на достижение целей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предусматрива</w:t>
      </w:r>
      <w:r w:rsidR="00AD5850">
        <w:rPr>
          <w:rFonts w:ascii="Times New Roman" w:hAnsi="Times New Roman" w:cs="Times New Roman"/>
          <w:sz w:val="28"/>
          <w:szCs w:val="28"/>
        </w:rPr>
        <w:t>е</w:t>
      </w:r>
      <w:r w:rsidRPr="005F6FF1">
        <w:rPr>
          <w:rFonts w:ascii="Times New Roman" w:hAnsi="Times New Roman" w:cs="Times New Roman"/>
          <w:sz w:val="28"/>
          <w:szCs w:val="28"/>
        </w:rPr>
        <w:t>т: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качественную и количественную оценку факторов рисков;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обоснование предложений по мерам управления рисками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</w:t>
      </w:r>
      <w:r w:rsidR="00227992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867027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регулирования.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FF1">
        <w:rPr>
          <w:rFonts w:ascii="Times New Roman" w:hAnsi="Times New Roman" w:cs="Times New Roman"/>
          <w:sz w:val="28"/>
          <w:szCs w:val="28"/>
        </w:rPr>
        <w:t xml:space="preserve">В качестве мер правового регулирования в сфере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приводятся обоснование изменений правового регулирования в сфере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(если таковые планируются), их основные положения и ожидаемые сроки принятия необходимых нормативных правовых актов </w:t>
      </w:r>
      <w:r w:rsidR="00AD585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67027">
        <w:rPr>
          <w:rFonts w:ascii="Times New Roman" w:hAnsi="Times New Roman" w:cs="Times New Roman"/>
          <w:sz w:val="28"/>
          <w:szCs w:val="28"/>
        </w:rPr>
        <w:t xml:space="preserve">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 w:rsidR="00867027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D67DBB">
        <w:rPr>
          <w:rFonts w:ascii="Times New Roman" w:hAnsi="Times New Roman" w:cs="Times New Roman"/>
          <w:sz w:val="28"/>
          <w:szCs w:val="28"/>
        </w:rPr>
        <w:t>5</w:t>
      </w:r>
      <w:r w:rsidR="00867027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AD5850">
        <w:rPr>
          <w:rFonts w:ascii="Times New Roman" w:hAnsi="Times New Roman" w:cs="Times New Roman"/>
          <w:sz w:val="28"/>
          <w:szCs w:val="28"/>
        </w:rPr>
        <w:t>3</w:t>
      </w:r>
      <w:r w:rsidR="0086702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50B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2E97" w:rsidRPr="005F6FF1" w:rsidRDefault="00C12E9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79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E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67027">
        <w:rPr>
          <w:rFonts w:ascii="Times New Roman" w:hAnsi="Times New Roman" w:cs="Times New Roman"/>
          <w:sz w:val="28"/>
          <w:szCs w:val="28"/>
        </w:rPr>
        <w:t xml:space="preserve"> в соответствии с таблицей </w:t>
      </w:r>
      <w:r w:rsidR="00D67DBB">
        <w:rPr>
          <w:rFonts w:ascii="Times New Roman" w:hAnsi="Times New Roman" w:cs="Times New Roman"/>
          <w:sz w:val="28"/>
          <w:szCs w:val="28"/>
        </w:rPr>
        <w:t>6</w:t>
      </w:r>
      <w:r w:rsidR="00867027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AD5850">
        <w:rPr>
          <w:rFonts w:ascii="Times New Roman" w:hAnsi="Times New Roman" w:cs="Times New Roman"/>
          <w:sz w:val="28"/>
          <w:szCs w:val="28"/>
        </w:rPr>
        <w:t>3</w:t>
      </w:r>
      <w:r w:rsidR="0086702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AD0" w:rsidRPr="00AD5850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ОСНОВАНИЕ И ЭТАПЫ РАЗРАБОТКИ </w:t>
      </w:r>
      <w:r w:rsidR="00AD5850" w:rsidRPr="00AD585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585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 xml:space="preserve">3.1. Разработка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06E7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перечня </w:t>
      </w:r>
      <w:r w:rsidR="00AD58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программ, утверждаемого </w:t>
      </w:r>
      <w:r w:rsidR="001856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185669">
        <w:rPr>
          <w:rFonts w:ascii="Times New Roman" w:hAnsi="Times New Roman" w:cs="Times New Roman"/>
          <w:sz w:val="28"/>
          <w:szCs w:val="28"/>
        </w:rPr>
        <w:t xml:space="preserve"> </w:t>
      </w:r>
      <w:r w:rsidRPr="00906E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621E" w:rsidRPr="00906E72">
        <w:rPr>
          <w:rFonts w:ascii="Times New Roman" w:hAnsi="Times New Roman" w:cs="Times New Roman"/>
          <w:sz w:val="28"/>
          <w:szCs w:val="28"/>
        </w:rPr>
        <w:t>–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>3.2.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906E72">
        <w:rPr>
          <w:rFonts w:ascii="Times New Roman" w:hAnsi="Times New Roman" w:cs="Times New Roman"/>
          <w:sz w:val="28"/>
          <w:szCs w:val="28"/>
        </w:rPr>
        <w:t xml:space="preserve">Проект Перечня формируется в соответствии с основными приоритетами и направлениями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136326" w:rsidRPr="00906E72">
        <w:rPr>
          <w:rFonts w:ascii="Times New Roman" w:hAnsi="Times New Roman" w:cs="Times New Roman"/>
          <w:sz w:val="28"/>
          <w:szCs w:val="28"/>
        </w:rPr>
        <w:t xml:space="preserve"> </w:t>
      </w:r>
      <w:r w:rsidRPr="00906E72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="0023678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906E7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F6C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906E72">
        <w:rPr>
          <w:rFonts w:ascii="Times New Roman" w:hAnsi="Times New Roman" w:cs="Times New Roman"/>
          <w:sz w:val="28"/>
          <w:szCs w:val="28"/>
        </w:rPr>
        <w:t>.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>3.3. Перечень содержит: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наименования ответственных исполнителей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программ, соисполнителей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3.</w:t>
      </w:r>
      <w:r w:rsidR="00DF6CCC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ответственны</w:t>
      </w:r>
      <w:r w:rsidR="00C85796">
        <w:rPr>
          <w:rFonts w:ascii="Times New Roman" w:hAnsi="Times New Roman" w:cs="Times New Roman"/>
          <w:sz w:val="28"/>
          <w:szCs w:val="28"/>
        </w:rPr>
        <w:t>м</w:t>
      </w:r>
      <w:r w:rsidRPr="005F6FF1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85796">
        <w:rPr>
          <w:rFonts w:ascii="Times New Roman" w:hAnsi="Times New Roman" w:cs="Times New Roman"/>
          <w:sz w:val="28"/>
          <w:szCs w:val="28"/>
        </w:rPr>
        <w:t>ем</w:t>
      </w:r>
      <w:r w:rsidRPr="005F6FF1">
        <w:rPr>
          <w:rFonts w:ascii="Times New Roman" w:hAnsi="Times New Roman" w:cs="Times New Roman"/>
          <w:sz w:val="28"/>
          <w:szCs w:val="28"/>
        </w:rPr>
        <w:t>, совместно с соисполнител</w:t>
      </w:r>
      <w:r w:rsidR="00C85796">
        <w:rPr>
          <w:rFonts w:ascii="Times New Roman" w:hAnsi="Times New Roman" w:cs="Times New Roman"/>
          <w:sz w:val="28"/>
          <w:szCs w:val="28"/>
        </w:rPr>
        <w:t xml:space="preserve">ями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="00C8579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определяются исходя из ожидаемых </w:t>
      </w:r>
      <w:r w:rsidR="0069351C">
        <w:rPr>
          <w:rFonts w:ascii="Times New Roman" w:hAnsi="Times New Roman" w:cs="Times New Roman"/>
          <w:sz w:val="28"/>
          <w:szCs w:val="28"/>
        </w:rPr>
        <w:t xml:space="preserve">сроков выполнения целей и достижения </w:t>
      </w:r>
      <w:r w:rsidRPr="005F6FF1"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2F5">
        <w:rPr>
          <w:rFonts w:ascii="Times New Roman" w:hAnsi="Times New Roman" w:cs="Times New Roman"/>
          <w:sz w:val="28"/>
          <w:szCs w:val="28"/>
        </w:rPr>
        <w:t>3.</w:t>
      </w:r>
      <w:r w:rsidR="00DF6CCC">
        <w:rPr>
          <w:rFonts w:ascii="Times New Roman" w:hAnsi="Times New Roman" w:cs="Times New Roman"/>
          <w:sz w:val="28"/>
          <w:szCs w:val="28"/>
        </w:rPr>
        <w:t>5</w:t>
      </w:r>
      <w:r w:rsidRPr="006542F5">
        <w:rPr>
          <w:rFonts w:ascii="Times New Roman" w:hAnsi="Times New Roman" w:cs="Times New Roman"/>
          <w:sz w:val="28"/>
          <w:szCs w:val="28"/>
        </w:rPr>
        <w:t>.</w:t>
      </w:r>
      <w:r w:rsidR="006542F5" w:rsidRPr="006542F5">
        <w:rPr>
          <w:rFonts w:ascii="Times New Roman" w:hAnsi="Times New Roman" w:cs="Times New Roman"/>
          <w:sz w:val="28"/>
          <w:szCs w:val="28"/>
        </w:rPr>
        <w:t> </w:t>
      </w:r>
      <w:r w:rsidRPr="006542F5">
        <w:rPr>
          <w:rFonts w:ascii="Times New Roman" w:hAnsi="Times New Roman" w:cs="Times New Roman"/>
          <w:sz w:val="28"/>
          <w:szCs w:val="28"/>
        </w:rPr>
        <w:t xml:space="preserve">Проекты разрабатываемых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программ, а также проекты </w:t>
      </w:r>
      <w:r w:rsidR="006B0A5F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DF6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2F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F6CCC">
        <w:rPr>
          <w:rFonts w:ascii="Times New Roman" w:hAnsi="Times New Roman" w:cs="Times New Roman"/>
          <w:sz w:val="28"/>
          <w:szCs w:val="28"/>
        </w:rPr>
        <w:t>муниципальные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программы, предусматривающие включение в их состав новых подпрограмм подлежат обязательному</w:t>
      </w:r>
      <w:r w:rsidRPr="005F6FF1">
        <w:rPr>
          <w:rFonts w:ascii="Times New Roman" w:hAnsi="Times New Roman" w:cs="Times New Roman"/>
          <w:sz w:val="28"/>
          <w:szCs w:val="28"/>
        </w:rPr>
        <w:t xml:space="preserve"> общественному обсуждению.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3.</w:t>
      </w:r>
      <w:r w:rsidR="00FF734E">
        <w:rPr>
          <w:rFonts w:ascii="Times New Roman" w:hAnsi="Times New Roman" w:cs="Times New Roman"/>
          <w:sz w:val="28"/>
          <w:szCs w:val="28"/>
        </w:rPr>
        <w:t>6</w:t>
      </w:r>
      <w:r w:rsidRPr="005F6FF1">
        <w:rPr>
          <w:rFonts w:ascii="Times New Roman" w:hAnsi="Times New Roman" w:cs="Times New Roman"/>
          <w:sz w:val="28"/>
          <w:szCs w:val="28"/>
        </w:rPr>
        <w:t>. Общественное обсуждение проводится в одной из следующих форм: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2F5">
        <w:rPr>
          <w:rFonts w:ascii="Times New Roman" w:hAnsi="Times New Roman" w:cs="Times New Roman"/>
          <w:sz w:val="28"/>
          <w:szCs w:val="28"/>
        </w:rPr>
        <w:t xml:space="preserve">размещение проекта </w:t>
      </w:r>
      <w:r w:rsidR="00CA423B">
        <w:rPr>
          <w:rFonts w:ascii="Times New Roman" w:hAnsi="Times New Roman" w:cs="Times New Roman"/>
          <w:sz w:val="28"/>
          <w:szCs w:val="28"/>
        </w:rPr>
        <w:t>муниципальной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 на официальном сайте 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ответственного исполнителя </w:t>
      </w:r>
      <w:r w:rsidRPr="006542F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(далее </w:t>
      </w:r>
      <w:r w:rsidR="00C85796" w:rsidRPr="006542F5">
        <w:rPr>
          <w:rFonts w:ascii="Times New Roman" w:hAnsi="Times New Roman" w:cs="Times New Roman"/>
          <w:sz w:val="28"/>
          <w:szCs w:val="28"/>
        </w:rPr>
        <w:t>–</w:t>
      </w:r>
      <w:r w:rsidRPr="006542F5">
        <w:rPr>
          <w:rFonts w:ascii="Times New Roman" w:hAnsi="Times New Roman" w:cs="Times New Roman"/>
          <w:sz w:val="28"/>
          <w:szCs w:val="28"/>
        </w:rPr>
        <w:t xml:space="preserve"> официальный сайт) с указанием адреса электронной почты ответственного исполнителя и (или) соисполнителя и срока, в течение которого направляются замечания и предложения по проекту </w:t>
      </w:r>
      <w:r w:rsidR="00CA423B">
        <w:rPr>
          <w:rFonts w:ascii="Times New Roman" w:hAnsi="Times New Roman" w:cs="Times New Roman"/>
          <w:sz w:val="28"/>
          <w:szCs w:val="28"/>
        </w:rPr>
        <w:t>муниципальной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3.</w:t>
      </w:r>
      <w:r w:rsidR="00FF734E">
        <w:rPr>
          <w:rFonts w:ascii="Times New Roman" w:hAnsi="Times New Roman" w:cs="Times New Roman"/>
          <w:sz w:val="28"/>
          <w:szCs w:val="28"/>
        </w:rPr>
        <w:t>7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Замечания и предложения, поступившие в ходе общественного обсуждения проекта </w:t>
      </w:r>
      <w:r w:rsidR="00FF734E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должны быть рассмотрены ответственным исполнителем.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2F5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  <w:r w:rsidR="0069351C" w:rsidRPr="006542F5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6542F5">
        <w:rPr>
          <w:rFonts w:ascii="Times New Roman" w:hAnsi="Times New Roman" w:cs="Times New Roman"/>
          <w:sz w:val="28"/>
          <w:szCs w:val="28"/>
        </w:rPr>
        <w:t xml:space="preserve">в 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6542F5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C85796" w:rsidRPr="006542F5">
        <w:rPr>
          <w:rFonts w:ascii="Times New Roman" w:hAnsi="Times New Roman" w:cs="Times New Roman"/>
          <w:sz w:val="28"/>
          <w:szCs w:val="28"/>
        </w:rPr>
        <w:t>и</w:t>
      </w:r>
      <w:r w:rsidRPr="006542F5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6B0A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6B0A5F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Pr="006542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734E">
        <w:rPr>
          <w:rFonts w:ascii="Times New Roman" w:hAnsi="Times New Roman" w:cs="Times New Roman"/>
          <w:sz w:val="28"/>
          <w:szCs w:val="28"/>
        </w:rPr>
        <w:t>муниципальной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FF734E">
        <w:rPr>
          <w:rFonts w:ascii="Times New Roman" w:hAnsi="Times New Roman" w:cs="Times New Roman"/>
          <w:sz w:val="28"/>
          <w:szCs w:val="28"/>
        </w:rPr>
        <w:t>муниципальную</w:t>
      </w:r>
      <w:r w:rsidR="00C85796" w:rsidRPr="006542F5">
        <w:rPr>
          <w:rFonts w:ascii="Times New Roman" w:hAnsi="Times New Roman" w:cs="Times New Roman"/>
          <w:sz w:val="28"/>
          <w:szCs w:val="28"/>
        </w:rPr>
        <w:t xml:space="preserve"> программу)</w:t>
      </w:r>
      <w:r w:rsidRPr="006542F5">
        <w:rPr>
          <w:rFonts w:ascii="Times New Roman" w:hAnsi="Times New Roman" w:cs="Times New Roman"/>
          <w:sz w:val="28"/>
          <w:szCs w:val="28"/>
        </w:rPr>
        <w:t>.</w:t>
      </w:r>
    </w:p>
    <w:p w:rsidR="00374C4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ar148"/>
      <w:bookmarkEnd w:id="4"/>
      <w:r w:rsidRPr="005F6FF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F734E">
        <w:rPr>
          <w:rFonts w:ascii="Times New Roman" w:hAnsi="Times New Roman" w:cs="Times New Roman"/>
          <w:sz w:val="28"/>
          <w:szCs w:val="28"/>
        </w:rPr>
        <w:t>8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="007E0533" w:rsidRPr="00465CB1">
        <w:rPr>
          <w:rFonts w:ascii="Times New Roman" w:hAnsi="Times New Roman" w:cs="Times New Roman"/>
          <w:sz w:val="28"/>
        </w:rPr>
        <w:t xml:space="preserve">Проект </w:t>
      </w:r>
      <w:r w:rsidR="00374C4A">
        <w:rPr>
          <w:rFonts w:ascii="Times New Roman" w:hAnsi="Times New Roman" w:cs="Times New Roman"/>
          <w:sz w:val="28"/>
        </w:rPr>
        <w:t>муниципальной</w:t>
      </w:r>
      <w:r w:rsidR="007E0533" w:rsidRPr="00465CB1">
        <w:rPr>
          <w:rFonts w:ascii="Times New Roman" w:hAnsi="Times New Roman" w:cs="Times New Roman"/>
          <w:sz w:val="28"/>
        </w:rPr>
        <w:t xml:space="preserve"> программы </w:t>
      </w:r>
      <w:r w:rsidR="00374C4A">
        <w:rPr>
          <w:rFonts w:ascii="Times New Roman" w:hAnsi="Times New Roman" w:cs="Times New Roman"/>
          <w:sz w:val="28"/>
        </w:rPr>
        <w:t xml:space="preserve">(внесения изменений в муниципальную программу) </w:t>
      </w:r>
      <w:r w:rsidR="007E0533" w:rsidRPr="00465CB1">
        <w:rPr>
          <w:rFonts w:ascii="Times New Roman" w:hAnsi="Times New Roman" w:cs="Times New Roman"/>
          <w:sz w:val="28"/>
        </w:rPr>
        <w:t>после предварительного согласования с соисполнителями</w:t>
      </w:r>
      <w:r w:rsidR="0069351C">
        <w:rPr>
          <w:rFonts w:ascii="Times New Roman" w:hAnsi="Times New Roman" w:cs="Times New Roman"/>
          <w:sz w:val="28"/>
        </w:rPr>
        <w:t xml:space="preserve"> и участниками</w:t>
      </w:r>
      <w:r w:rsidR="007E0533" w:rsidRPr="00465CB1">
        <w:rPr>
          <w:rFonts w:ascii="Times New Roman" w:hAnsi="Times New Roman" w:cs="Times New Roman"/>
          <w:sz w:val="28"/>
        </w:rPr>
        <w:t xml:space="preserve"> </w:t>
      </w:r>
      <w:r w:rsidR="007E0533">
        <w:rPr>
          <w:rFonts w:ascii="Times New Roman" w:hAnsi="Times New Roman" w:cs="Times New Roman"/>
          <w:sz w:val="28"/>
        </w:rPr>
        <w:t xml:space="preserve">направляется для проведения </w:t>
      </w:r>
      <w:r w:rsidR="007E0533" w:rsidRPr="00465CB1">
        <w:rPr>
          <w:rFonts w:ascii="Times New Roman" w:hAnsi="Times New Roman" w:cs="Times New Roman"/>
          <w:sz w:val="28"/>
        </w:rPr>
        <w:t xml:space="preserve">экспертизы </w:t>
      </w:r>
      <w:r w:rsidR="007E0533">
        <w:rPr>
          <w:rFonts w:ascii="Times New Roman" w:hAnsi="Times New Roman" w:cs="Times New Roman"/>
          <w:sz w:val="28"/>
        </w:rPr>
        <w:t>в</w:t>
      </w:r>
      <w:r w:rsidR="00374C4A">
        <w:rPr>
          <w:rFonts w:ascii="Times New Roman" w:hAnsi="Times New Roman" w:cs="Times New Roman"/>
          <w:sz w:val="28"/>
        </w:rPr>
        <w:t xml:space="preserve"> </w:t>
      </w:r>
      <w:r w:rsidR="00374C4A" w:rsidRPr="006B0A5F">
        <w:rPr>
          <w:rFonts w:ascii="Times New Roman" w:hAnsi="Times New Roman" w:cs="Times New Roman"/>
          <w:sz w:val="28"/>
        </w:rPr>
        <w:t>контрольно-счетн</w:t>
      </w:r>
      <w:r w:rsidR="00136326">
        <w:rPr>
          <w:rFonts w:ascii="Times New Roman" w:hAnsi="Times New Roman" w:cs="Times New Roman"/>
          <w:sz w:val="28"/>
        </w:rPr>
        <w:t xml:space="preserve">ую </w:t>
      </w:r>
      <w:r w:rsidR="006B0A5F" w:rsidRPr="006B0A5F">
        <w:rPr>
          <w:rFonts w:ascii="Times New Roman" w:hAnsi="Times New Roman" w:cs="Times New Roman"/>
          <w:sz w:val="28"/>
        </w:rPr>
        <w:t xml:space="preserve"> палат</w:t>
      </w:r>
      <w:r w:rsidR="00136326">
        <w:rPr>
          <w:rFonts w:ascii="Times New Roman" w:hAnsi="Times New Roman" w:cs="Times New Roman"/>
          <w:sz w:val="28"/>
        </w:rPr>
        <w:t>у</w:t>
      </w:r>
      <w:r w:rsidR="006B0A5F" w:rsidRPr="006B0A5F">
        <w:rPr>
          <w:rFonts w:ascii="Times New Roman" w:hAnsi="Times New Roman" w:cs="Times New Roman"/>
          <w:sz w:val="28"/>
          <w:szCs w:val="28"/>
        </w:rPr>
        <w:t xml:space="preserve"> </w:t>
      </w:r>
      <w:r w:rsidR="006B0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0A5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6B0A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4C4A" w:rsidRPr="00374C4A">
        <w:rPr>
          <w:rFonts w:ascii="Times New Roman" w:hAnsi="Times New Roman" w:cs="Times New Roman"/>
          <w:sz w:val="28"/>
        </w:rPr>
        <w:t>.</w:t>
      </w:r>
    </w:p>
    <w:p w:rsidR="007E0533" w:rsidRDefault="00374C4A" w:rsidP="006B0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 После получения заключения </w:t>
      </w:r>
      <w:r w:rsidR="006B0A5F" w:rsidRPr="006B0A5F">
        <w:rPr>
          <w:rFonts w:ascii="Times New Roman" w:hAnsi="Times New Roman" w:cs="Times New Roman"/>
          <w:sz w:val="28"/>
        </w:rPr>
        <w:t>контрольно-счетной палат</w:t>
      </w:r>
      <w:r w:rsidR="006B0A5F">
        <w:rPr>
          <w:rFonts w:ascii="Times New Roman" w:hAnsi="Times New Roman" w:cs="Times New Roman"/>
          <w:sz w:val="28"/>
        </w:rPr>
        <w:t>ы</w:t>
      </w:r>
      <w:r w:rsidR="006B0A5F" w:rsidRPr="006B0A5F">
        <w:rPr>
          <w:rFonts w:ascii="Times New Roman" w:hAnsi="Times New Roman" w:cs="Times New Roman"/>
          <w:sz w:val="28"/>
          <w:szCs w:val="28"/>
        </w:rPr>
        <w:t xml:space="preserve"> </w:t>
      </w:r>
      <w:r w:rsidR="006B0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0A5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6B0A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0A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 муниципальной программы (внесения изменений в муниципальную программу)</w:t>
      </w:r>
      <w:r w:rsidR="007748E4">
        <w:rPr>
          <w:rFonts w:ascii="Times New Roman" w:hAnsi="Times New Roman" w:cs="Times New Roman"/>
          <w:sz w:val="28"/>
        </w:rPr>
        <w:t xml:space="preserve"> для согласования</w:t>
      </w:r>
      <w:r>
        <w:rPr>
          <w:rFonts w:ascii="Times New Roman" w:hAnsi="Times New Roman" w:cs="Times New Roman"/>
          <w:sz w:val="28"/>
        </w:rPr>
        <w:t xml:space="preserve"> представляется в </w:t>
      </w:r>
      <w:r w:rsidR="006B0A5F">
        <w:rPr>
          <w:rFonts w:ascii="Times New Roman" w:hAnsi="Times New Roman" w:cs="Times New Roman"/>
          <w:sz w:val="28"/>
        </w:rPr>
        <w:t xml:space="preserve">финансовый отдел </w:t>
      </w:r>
      <w:r w:rsidR="007748E4">
        <w:rPr>
          <w:rFonts w:ascii="Times New Roman" w:hAnsi="Times New Roman" w:cs="Times New Roman"/>
          <w:sz w:val="28"/>
        </w:rPr>
        <w:t>и отдел экономического анализа и прогнозирования администрации Сакмарского района</w:t>
      </w:r>
      <w:r w:rsidR="007E0533">
        <w:rPr>
          <w:rFonts w:ascii="Times New Roman" w:hAnsi="Times New Roman" w:cs="Times New Roman"/>
          <w:sz w:val="28"/>
        </w:rPr>
        <w:t>.</w:t>
      </w:r>
    </w:p>
    <w:p w:rsidR="006B0A5F" w:rsidRDefault="00904EEF" w:rsidP="006B0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542F5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F734E">
        <w:rPr>
          <w:rFonts w:ascii="Times New Roman" w:hAnsi="Times New Roman" w:cs="Times New Roman"/>
          <w:sz w:val="28"/>
          <w:szCs w:val="28"/>
        </w:rPr>
        <w:t>муниципальной</w:t>
      </w:r>
      <w:r w:rsidRPr="006542F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74C4A">
        <w:rPr>
          <w:rFonts w:ascii="Times New Roman" w:hAnsi="Times New Roman" w:cs="Times New Roman"/>
          <w:sz w:val="28"/>
        </w:rPr>
        <w:t xml:space="preserve">(внесения изменений в муниципальную программу) </w:t>
      </w:r>
      <w:r w:rsidRPr="006542F5">
        <w:rPr>
          <w:rFonts w:ascii="Times New Roman" w:hAnsi="Times New Roman" w:cs="Times New Roman"/>
          <w:sz w:val="28"/>
          <w:szCs w:val="28"/>
        </w:rPr>
        <w:t>прилагаются пояснительная записка, дополнительные и обосновывающие материалы, указанные в пункте 2.</w:t>
      </w:r>
      <w:r w:rsidR="00FF734E">
        <w:rPr>
          <w:rFonts w:ascii="Times New Roman" w:hAnsi="Times New Roman" w:cs="Times New Roman"/>
          <w:sz w:val="28"/>
          <w:szCs w:val="28"/>
        </w:rPr>
        <w:t>4</w:t>
      </w:r>
      <w:r w:rsidR="00374C4A">
        <w:rPr>
          <w:rFonts w:ascii="Times New Roman" w:hAnsi="Times New Roman" w:cs="Times New Roman"/>
          <w:sz w:val="28"/>
          <w:szCs w:val="28"/>
        </w:rPr>
        <w:t> </w:t>
      </w:r>
      <w:r w:rsidRPr="006542F5">
        <w:rPr>
          <w:rFonts w:ascii="Times New Roman" w:hAnsi="Times New Roman" w:cs="Times New Roman"/>
          <w:sz w:val="28"/>
          <w:szCs w:val="28"/>
        </w:rPr>
        <w:t xml:space="preserve">раздела II настоящего </w:t>
      </w:r>
      <w:r w:rsidRPr="00D855C6">
        <w:rPr>
          <w:rFonts w:ascii="Times New Roman" w:hAnsi="Times New Roman" w:cs="Times New Roman"/>
          <w:sz w:val="28"/>
          <w:szCs w:val="28"/>
        </w:rPr>
        <w:t>Порядка</w:t>
      </w:r>
      <w:r w:rsidR="00374C4A">
        <w:rPr>
          <w:rFonts w:ascii="Times New Roman" w:hAnsi="Times New Roman" w:cs="Times New Roman"/>
          <w:sz w:val="28"/>
          <w:szCs w:val="28"/>
        </w:rPr>
        <w:t xml:space="preserve">, а также заключение </w:t>
      </w:r>
      <w:r w:rsidR="006B0A5F" w:rsidRPr="006B0A5F">
        <w:rPr>
          <w:rFonts w:ascii="Times New Roman" w:hAnsi="Times New Roman" w:cs="Times New Roman"/>
          <w:sz w:val="28"/>
        </w:rPr>
        <w:t>контрольно-счетной палат</w:t>
      </w:r>
      <w:r w:rsidR="006B0A5F">
        <w:rPr>
          <w:rFonts w:ascii="Times New Roman" w:hAnsi="Times New Roman" w:cs="Times New Roman"/>
          <w:sz w:val="28"/>
        </w:rPr>
        <w:t>ы</w:t>
      </w:r>
      <w:r w:rsidR="006B0A5F" w:rsidRPr="006B0A5F">
        <w:rPr>
          <w:rFonts w:ascii="Times New Roman" w:hAnsi="Times New Roman" w:cs="Times New Roman"/>
          <w:sz w:val="28"/>
          <w:szCs w:val="28"/>
        </w:rPr>
        <w:t xml:space="preserve"> </w:t>
      </w:r>
      <w:r w:rsidR="006B0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0A5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6B0A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0A5F" w:rsidRPr="00374C4A">
        <w:rPr>
          <w:rFonts w:ascii="Times New Roman" w:hAnsi="Times New Roman" w:cs="Times New Roman"/>
          <w:sz w:val="28"/>
        </w:rPr>
        <w:t>.</w:t>
      </w:r>
    </w:p>
    <w:p w:rsidR="007748E4" w:rsidRPr="00465CB1" w:rsidRDefault="00033AD0" w:rsidP="0077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ar161"/>
      <w:bookmarkStart w:id="6" w:name="Par162"/>
      <w:bookmarkStart w:id="7" w:name="Par163"/>
      <w:bookmarkEnd w:id="5"/>
      <w:bookmarkEnd w:id="6"/>
      <w:bookmarkEnd w:id="7"/>
      <w:r w:rsidRPr="006542F5">
        <w:rPr>
          <w:rFonts w:ascii="Times New Roman" w:hAnsi="Times New Roman" w:cs="Times New Roman"/>
          <w:sz w:val="28"/>
          <w:szCs w:val="28"/>
        </w:rPr>
        <w:t>3.</w:t>
      </w:r>
      <w:r w:rsidR="00374C4A">
        <w:rPr>
          <w:rFonts w:ascii="Times New Roman" w:hAnsi="Times New Roman" w:cs="Times New Roman"/>
          <w:sz w:val="28"/>
          <w:szCs w:val="28"/>
        </w:rPr>
        <w:t>10</w:t>
      </w:r>
      <w:r w:rsidRPr="006542F5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="007748E4">
        <w:rPr>
          <w:rFonts w:ascii="Times New Roman" w:hAnsi="Times New Roman" w:cs="Times New Roman"/>
          <w:sz w:val="28"/>
        </w:rPr>
        <w:t>Согласованный в соответствии с пунктами 3.8-3.</w:t>
      </w:r>
      <w:r w:rsidR="00E96730">
        <w:rPr>
          <w:rFonts w:ascii="Times New Roman" w:hAnsi="Times New Roman" w:cs="Times New Roman"/>
          <w:sz w:val="28"/>
        </w:rPr>
        <w:t>9</w:t>
      </w:r>
      <w:r w:rsidR="007748E4">
        <w:rPr>
          <w:rFonts w:ascii="Times New Roman" w:hAnsi="Times New Roman" w:cs="Times New Roman"/>
          <w:sz w:val="28"/>
        </w:rPr>
        <w:t xml:space="preserve"> раздела </w:t>
      </w:r>
      <w:r w:rsidR="007748E4">
        <w:rPr>
          <w:rFonts w:ascii="Times New Roman" w:hAnsi="Times New Roman" w:cs="Times New Roman"/>
          <w:sz w:val="28"/>
          <w:lang w:val="en-US"/>
        </w:rPr>
        <w:t>III</w:t>
      </w:r>
      <w:r w:rsidR="007748E4">
        <w:rPr>
          <w:rFonts w:ascii="Times New Roman" w:hAnsi="Times New Roman" w:cs="Times New Roman"/>
          <w:sz w:val="28"/>
        </w:rPr>
        <w:t xml:space="preserve"> настоящего Порядка п</w:t>
      </w:r>
      <w:r w:rsidR="007748E4" w:rsidRPr="006542F5">
        <w:rPr>
          <w:rFonts w:ascii="Times New Roman" w:hAnsi="Times New Roman" w:cs="Times New Roman"/>
          <w:sz w:val="28"/>
        </w:rPr>
        <w:t xml:space="preserve">роект </w:t>
      </w:r>
      <w:r w:rsidR="007748E4">
        <w:rPr>
          <w:rFonts w:ascii="Times New Roman" w:hAnsi="Times New Roman" w:cs="Times New Roman"/>
          <w:sz w:val="28"/>
        </w:rPr>
        <w:t>муниципальной программы (изменений в муниципальную программу)</w:t>
      </w:r>
      <w:r w:rsidR="007748E4" w:rsidRPr="006542F5">
        <w:rPr>
          <w:rFonts w:ascii="Times New Roman" w:hAnsi="Times New Roman" w:cs="Times New Roman"/>
          <w:sz w:val="28"/>
        </w:rPr>
        <w:t xml:space="preserve"> </w:t>
      </w:r>
      <w:r w:rsidR="007748E4" w:rsidRPr="00465CB1">
        <w:rPr>
          <w:rFonts w:ascii="Times New Roman" w:hAnsi="Times New Roman" w:cs="Times New Roman"/>
          <w:sz w:val="28"/>
        </w:rPr>
        <w:t xml:space="preserve">представляется ответственным исполнителем на утверждение. </w:t>
      </w:r>
    </w:p>
    <w:p w:rsidR="007748E4" w:rsidRPr="006542F5" w:rsidRDefault="001459A0" w:rsidP="0077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</w:t>
      </w:r>
      <w:r w:rsidR="00481D9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 </w:t>
      </w:r>
      <w:proofErr w:type="gramStart"/>
      <w:r w:rsidR="007748E4">
        <w:rPr>
          <w:rFonts w:ascii="Times New Roman" w:hAnsi="Times New Roman" w:cs="Times New Roman"/>
          <w:sz w:val="28"/>
          <w:szCs w:val="28"/>
        </w:rPr>
        <w:t>Муниципальные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и внесение изменений в ранее утвержденные </w:t>
      </w:r>
      <w:r w:rsidR="007748E4">
        <w:rPr>
          <w:rFonts w:ascii="Times New Roman" w:hAnsi="Times New Roman" w:cs="Times New Roman"/>
          <w:sz w:val="28"/>
          <w:szCs w:val="28"/>
        </w:rPr>
        <w:t>муниципальные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программы, предполагающие увеличение либо снижение объемов ресурсного обеспечения их реализации за счет средств </w:t>
      </w:r>
      <w:r w:rsidR="007748E4">
        <w:rPr>
          <w:rFonts w:ascii="Times New Roman" w:hAnsi="Times New Roman" w:cs="Times New Roman"/>
          <w:sz w:val="28"/>
          <w:szCs w:val="28"/>
        </w:rPr>
        <w:t>местного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бюджета в очередном финансовом году и (или) плановом периоде, подлежат утверждению в срок не позднее одного месяца до внесения проекта </w:t>
      </w:r>
      <w:r w:rsidR="007748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48E4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136326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о </w:t>
      </w:r>
      <w:r w:rsidR="007748E4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="007748E4" w:rsidRPr="00654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8E4" w:rsidRPr="006542F5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748E4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7748E4" w:rsidRPr="006542F5">
        <w:rPr>
          <w:rFonts w:ascii="Times New Roman" w:hAnsi="Times New Roman" w:cs="Times New Roman"/>
          <w:sz w:val="28"/>
          <w:szCs w:val="28"/>
        </w:rPr>
        <w:t>.</w:t>
      </w:r>
    </w:p>
    <w:p w:rsidR="009F5A0B" w:rsidRPr="00465CB1" w:rsidRDefault="009F5A0B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033AD0" w:rsidRPr="00FF734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75"/>
      <w:bookmarkEnd w:id="8"/>
      <w:r w:rsidRPr="00FF734E">
        <w:rPr>
          <w:rFonts w:ascii="Times New Roman" w:hAnsi="Times New Roman" w:cs="Times New Roman"/>
          <w:b/>
          <w:sz w:val="28"/>
          <w:szCs w:val="28"/>
        </w:rPr>
        <w:t>IV. ФИНАНСОВОЕ ОБЕСПЕЧЕНИЕ</w:t>
      </w:r>
    </w:p>
    <w:p w:rsidR="00033AD0" w:rsidRPr="00FF734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4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406F6D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FF734E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65C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</w:t>
      </w:r>
      <w:r w:rsidRPr="00465CB1">
        <w:rPr>
          <w:rFonts w:ascii="Times New Roman" w:hAnsi="Times New Roman" w:cs="Times New Roman"/>
          <w:sz w:val="28"/>
        </w:rPr>
        <w:t xml:space="preserve"> Финансовое обеспечение реализации </w:t>
      </w:r>
      <w:r w:rsidR="00FF734E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в части расходных обязательств </w:t>
      </w:r>
      <w:r w:rsidR="00F476B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136326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осуществляется за счет </w:t>
      </w:r>
      <w:r w:rsidR="00567708">
        <w:rPr>
          <w:rFonts w:ascii="Times New Roman" w:hAnsi="Times New Roman" w:cs="Times New Roman"/>
          <w:sz w:val="28"/>
        </w:rPr>
        <w:t>средств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FF734E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(далее – бюджетные ассигнования). Распределение бюджетных ассигнований на реализацию </w:t>
      </w:r>
      <w:r w:rsidR="00FF734E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(подпрограмм) утверждается </w:t>
      </w:r>
      <w:r w:rsidR="00FF734E">
        <w:rPr>
          <w:rFonts w:ascii="Times New Roman" w:hAnsi="Times New Roman" w:cs="Times New Roman"/>
          <w:sz w:val="28"/>
        </w:rPr>
        <w:t>решением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136326" w:rsidRPr="009F4436">
        <w:rPr>
          <w:rFonts w:ascii="Times New Roman" w:hAnsi="Times New Roman" w:cs="Times New Roman"/>
          <w:sz w:val="28"/>
        </w:rPr>
        <w:t xml:space="preserve"> </w:t>
      </w:r>
      <w:r w:rsidR="009F4436" w:rsidRPr="009F4436">
        <w:rPr>
          <w:rFonts w:ascii="Times New Roman" w:hAnsi="Times New Roman" w:cs="Times New Roman"/>
          <w:sz w:val="28"/>
        </w:rPr>
        <w:t xml:space="preserve">о </w:t>
      </w:r>
      <w:r w:rsidR="009F4436">
        <w:rPr>
          <w:rFonts w:ascii="Times New Roman" w:hAnsi="Times New Roman" w:cs="Times New Roman"/>
          <w:sz w:val="28"/>
        </w:rPr>
        <w:t>местном</w:t>
      </w:r>
      <w:r w:rsidRPr="00465CB1">
        <w:rPr>
          <w:rFonts w:ascii="Times New Roman" w:hAnsi="Times New Roman" w:cs="Times New Roman"/>
          <w:sz w:val="28"/>
        </w:rPr>
        <w:t xml:space="preserve"> бюджете на очередной финансовый год и плановый период.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227992">
        <w:rPr>
          <w:rFonts w:ascii="Times New Roman" w:hAnsi="Times New Roman" w:cs="Times New Roman"/>
          <w:sz w:val="28"/>
        </w:rPr>
        <w:t>2</w:t>
      </w:r>
      <w:r w:rsidRPr="00465CB1">
        <w:rPr>
          <w:rFonts w:ascii="Times New Roman" w:hAnsi="Times New Roman" w:cs="Times New Roman"/>
          <w:sz w:val="28"/>
        </w:rPr>
        <w:t>.</w:t>
      </w:r>
      <w:r w:rsidR="00D03746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Планирование бюджетных ассигнований на реализацию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на </w:t>
      </w:r>
      <w:r w:rsidRPr="00465CB1">
        <w:rPr>
          <w:rFonts w:ascii="Times New Roman" w:hAnsi="Times New Roman" w:cs="Times New Roman"/>
          <w:sz w:val="28"/>
        </w:rPr>
        <w:lastRenderedPageBreak/>
        <w:t xml:space="preserve">очередной финансовый год и плановый </w:t>
      </w:r>
      <w:proofErr w:type="gramStart"/>
      <w:r w:rsidRPr="00465CB1">
        <w:rPr>
          <w:rFonts w:ascii="Times New Roman" w:hAnsi="Times New Roman" w:cs="Times New Roman"/>
          <w:sz w:val="28"/>
        </w:rPr>
        <w:t>период</w:t>
      </w:r>
      <w:proofErr w:type="gramEnd"/>
      <w:r w:rsidRPr="00465CB1">
        <w:rPr>
          <w:rFonts w:ascii="Times New Roman" w:hAnsi="Times New Roman" w:cs="Times New Roman"/>
          <w:sz w:val="28"/>
        </w:rPr>
        <w:t xml:space="preserve"> и порядок планирования бюджетных ассигнований.</w:t>
      </w:r>
    </w:p>
    <w:p w:rsidR="00D81367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>4.</w:t>
      </w:r>
      <w:r w:rsidR="00227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Объемы финансового обеспечения реализации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подлежат приведению в соответствие с </w:t>
      </w:r>
      <w:r w:rsidR="009F4436">
        <w:rPr>
          <w:rFonts w:ascii="Times New Roman" w:hAnsi="Times New Roman" w:cs="Times New Roman"/>
          <w:sz w:val="28"/>
        </w:rPr>
        <w:t>решением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13632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D348E7">
        <w:rPr>
          <w:rFonts w:ascii="Times New Roman" w:hAnsi="Times New Roman" w:cs="Times New Roman"/>
          <w:sz w:val="28"/>
        </w:rPr>
        <w:t xml:space="preserve"> </w:t>
      </w:r>
      <w:r w:rsidR="009F4436" w:rsidRPr="009F4436">
        <w:rPr>
          <w:rFonts w:ascii="Times New Roman" w:hAnsi="Times New Roman" w:cs="Times New Roman"/>
          <w:sz w:val="28"/>
        </w:rPr>
        <w:t xml:space="preserve">о </w:t>
      </w:r>
      <w:r w:rsidR="009F4436">
        <w:rPr>
          <w:rFonts w:ascii="Times New Roman" w:hAnsi="Times New Roman" w:cs="Times New Roman"/>
          <w:sz w:val="28"/>
        </w:rPr>
        <w:t>местном</w:t>
      </w:r>
      <w:r w:rsidR="009F4436" w:rsidRPr="00465CB1">
        <w:rPr>
          <w:rFonts w:ascii="Times New Roman" w:hAnsi="Times New Roman" w:cs="Times New Roman"/>
          <w:sz w:val="28"/>
        </w:rPr>
        <w:t xml:space="preserve"> бюджете </w:t>
      </w:r>
      <w:r w:rsidRPr="00465CB1">
        <w:rPr>
          <w:rFonts w:ascii="Times New Roman" w:hAnsi="Times New Roman" w:cs="Times New Roman"/>
          <w:sz w:val="28"/>
        </w:rPr>
        <w:t xml:space="preserve">на очередной финансовый год и плановый период не позднее трех месяцев со дня вступления указанного </w:t>
      </w:r>
      <w:r w:rsidR="009F4436">
        <w:rPr>
          <w:rFonts w:ascii="Times New Roman" w:hAnsi="Times New Roman" w:cs="Times New Roman"/>
          <w:sz w:val="28"/>
        </w:rPr>
        <w:t>решения</w:t>
      </w:r>
      <w:r w:rsidRPr="00465CB1">
        <w:rPr>
          <w:rFonts w:ascii="Times New Roman" w:hAnsi="Times New Roman" w:cs="Times New Roman"/>
          <w:sz w:val="28"/>
        </w:rPr>
        <w:t xml:space="preserve"> в силу.</w:t>
      </w:r>
    </w:p>
    <w:p w:rsidR="00D03746" w:rsidRPr="00465CB1" w:rsidRDefault="00D03746" w:rsidP="00D0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Внесение изменений в </w:t>
      </w:r>
      <w:r w:rsidR="009F4436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</w:t>
      </w:r>
      <w:r w:rsidR="004D3B5B">
        <w:rPr>
          <w:rFonts w:ascii="Times New Roman" w:hAnsi="Times New Roman" w:cs="Times New Roman"/>
          <w:sz w:val="28"/>
        </w:rPr>
        <w:t xml:space="preserve">значительное </w:t>
      </w:r>
      <w:r>
        <w:rPr>
          <w:rFonts w:ascii="Times New Roman" w:hAnsi="Times New Roman" w:cs="Times New Roman"/>
          <w:sz w:val="28"/>
        </w:rPr>
        <w:t xml:space="preserve">влияние на целевые показатели (индикаторы) и ожидаемые результаты реализации соответствующей </w:t>
      </w:r>
      <w:r w:rsidR="009F4436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465CB1">
        <w:rPr>
          <w:rFonts w:ascii="Times New Roman" w:hAnsi="Times New Roman" w:cs="Times New Roman"/>
          <w:sz w:val="28"/>
        </w:rPr>
        <w:t>.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465CB1">
        <w:rPr>
          <w:rFonts w:ascii="Times New Roman" w:hAnsi="Times New Roman" w:cs="Times New Roman"/>
          <w:sz w:val="28"/>
        </w:rPr>
        <w:t xml:space="preserve">В ходе исполнения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показатели финансового обеспечения реализации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программ, в том числе подпрограмм и основных мероприятий, могут отличаться от показателей, утвержденных в составе </w:t>
      </w:r>
      <w:r w:rsidR="009F4436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программы, в пределах и по основаниям, которые предусмотрены для внесения изменений в сводную бюджетную роспись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бюджетным законодательством Российской Федерации, Оренбургской области и (или) порядком составления и ведения сводной бюджетной росписи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</w:t>
      </w:r>
      <w:proofErr w:type="gramEnd"/>
      <w:r w:rsidRPr="00465CB1">
        <w:rPr>
          <w:rFonts w:ascii="Times New Roman" w:hAnsi="Times New Roman" w:cs="Times New Roman"/>
          <w:sz w:val="28"/>
        </w:rPr>
        <w:t>.</w:t>
      </w:r>
    </w:p>
    <w:p w:rsidR="007748E4" w:rsidRDefault="00D81367" w:rsidP="0077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="00227992">
        <w:rPr>
          <w:rFonts w:ascii="Times New Roman" w:hAnsi="Times New Roman" w:cs="Times New Roman"/>
          <w:sz w:val="28"/>
        </w:rPr>
        <w:t>4</w:t>
      </w:r>
      <w:r w:rsidRPr="00465CB1">
        <w:rPr>
          <w:rFonts w:ascii="Times New Roman" w:hAnsi="Times New Roman" w:cs="Times New Roman"/>
          <w:sz w:val="28"/>
        </w:rPr>
        <w:t>.</w:t>
      </w:r>
      <w:r w:rsidR="008E406C">
        <w:rPr>
          <w:rFonts w:ascii="Times New Roman" w:hAnsi="Times New Roman" w:cs="Times New Roman"/>
          <w:sz w:val="28"/>
        </w:rPr>
        <w:t> 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о внесении изменений в ранее утвержденные </w:t>
      </w:r>
      <w:r w:rsidR="009F4436">
        <w:rPr>
          <w:rFonts w:ascii="Times New Roman" w:hAnsi="Times New Roman" w:cs="Times New Roman"/>
          <w:sz w:val="28"/>
          <w:szCs w:val="28"/>
        </w:rPr>
        <w:t>муниципальные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программы (далее – проекты изменений в </w:t>
      </w:r>
      <w:r w:rsidR="009F4436">
        <w:rPr>
          <w:rFonts w:ascii="Times New Roman" w:hAnsi="Times New Roman" w:cs="Times New Roman"/>
          <w:sz w:val="28"/>
          <w:szCs w:val="28"/>
        </w:rPr>
        <w:t>муниципальные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программы) в текущем финансовом году утверждаются до </w:t>
      </w:r>
      <w:r w:rsidR="008E406C">
        <w:rPr>
          <w:rFonts w:ascii="Times New Roman" w:hAnsi="Times New Roman" w:cs="Times New Roman"/>
          <w:sz w:val="28"/>
          <w:szCs w:val="28"/>
        </w:rPr>
        <w:t>2</w:t>
      </w:r>
      <w:r w:rsidR="00A25C59">
        <w:rPr>
          <w:rFonts w:ascii="Times New Roman" w:hAnsi="Times New Roman" w:cs="Times New Roman"/>
          <w:sz w:val="28"/>
          <w:szCs w:val="28"/>
        </w:rPr>
        <w:t>0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8F1A8A" w:rsidRDefault="008F1A8A" w:rsidP="008F1A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A95" w:rsidRPr="009F4436" w:rsidRDefault="00033AD0" w:rsidP="008F1A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36">
        <w:rPr>
          <w:rFonts w:ascii="Times New Roman" w:hAnsi="Times New Roman" w:cs="Times New Roman"/>
          <w:b/>
          <w:sz w:val="28"/>
          <w:szCs w:val="28"/>
        </w:rPr>
        <w:t>V. УПРАВЛЕНИЕ И КОНТРОЛЬ</w:t>
      </w:r>
    </w:p>
    <w:p w:rsidR="00033AD0" w:rsidRPr="009F4436" w:rsidRDefault="00033AD0" w:rsidP="008F1A8A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36">
        <w:rPr>
          <w:rFonts w:ascii="Times New Roman" w:hAnsi="Times New Roman" w:cs="Times New Roman"/>
          <w:b/>
          <w:sz w:val="28"/>
          <w:szCs w:val="28"/>
        </w:rPr>
        <w:t xml:space="preserve">ЗА РЕАЛИЗАЦИЕЙ </w:t>
      </w:r>
      <w:r w:rsidR="009F44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F443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5.1. Текущее управление реализацией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ответственным исполнителем совместно с соисполнителями.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соответствии с </w:t>
      </w:r>
      <w:r w:rsidR="00640462">
        <w:rPr>
          <w:rFonts w:ascii="Times New Roman" w:hAnsi="Times New Roman" w:cs="Times New Roman"/>
          <w:sz w:val="28"/>
          <w:szCs w:val="28"/>
        </w:rPr>
        <w:t>утвержденным планом ее реализации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</w:p>
    <w:p w:rsidR="000B590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5.2. Ответственный исполнитель</w:t>
      </w:r>
      <w:r w:rsidR="000B5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AD0" w:rsidRPr="005F6FF1" w:rsidRDefault="000B590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033AD0" w:rsidRPr="00FA650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63A6B">
        <w:rPr>
          <w:rFonts w:ascii="Times New Roman" w:hAnsi="Times New Roman" w:cs="Times New Roman"/>
          <w:sz w:val="28"/>
          <w:szCs w:val="28"/>
        </w:rPr>
        <w:t>2</w:t>
      </w:r>
      <w:r w:rsidR="00033AD0" w:rsidRPr="00FA6509">
        <w:rPr>
          <w:rFonts w:ascii="Times New Roman" w:hAnsi="Times New Roman" w:cs="Times New Roman"/>
          <w:sz w:val="28"/>
          <w:szCs w:val="28"/>
        </w:rPr>
        <w:t>0 числа месяца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, следующего за отчетным кварталом, а также по запросу представляет </w:t>
      </w:r>
      <w:r w:rsidR="0027591D">
        <w:rPr>
          <w:rFonts w:ascii="Times New Roman" w:hAnsi="Times New Roman" w:cs="Times New Roman"/>
          <w:sz w:val="28"/>
          <w:szCs w:val="28"/>
        </w:rPr>
        <w:t xml:space="preserve">в </w:t>
      </w:r>
      <w:r w:rsidR="00481D94">
        <w:rPr>
          <w:rFonts w:ascii="Times New Roman" w:hAnsi="Times New Roman" w:cs="Times New Roman"/>
          <w:sz w:val="28"/>
          <w:szCs w:val="28"/>
        </w:rPr>
        <w:t xml:space="preserve">отдел экономического анализа и прогнозирования администрации Сакмарского района после согласования с </w:t>
      </w:r>
      <w:r w:rsidR="00481D94">
        <w:rPr>
          <w:rFonts w:ascii="Times New Roman" w:hAnsi="Times New Roman" w:cs="Times New Roman"/>
          <w:sz w:val="28"/>
        </w:rPr>
        <w:t xml:space="preserve">финансовым отделом </w:t>
      </w:r>
      <w:r w:rsidR="00E5054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администрации Сакмарского района </w:t>
      </w:r>
      <w:r w:rsidR="00033AD0" w:rsidRPr="005F6FF1">
        <w:rPr>
          <w:rFonts w:ascii="Times New Roman" w:hAnsi="Times New Roman" w:cs="Times New Roman"/>
          <w:sz w:val="28"/>
          <w:szCs w:val="28"/>
        </w:rPr>
        <w:t>отчеты по форме согласно</w:t>
      </w:r>
      <w:r w:rsidR="00FA6509">
        <w:rPr>
          <w:rFonts w:ascii="Times New Roman" w:hAnsi="Times New Roman" w:cs="Times New Roman"/>
          <w:sz w:val="28"/>
          <w:szCs w:val="28"/>
        </w:rPr>
        <w:t xml:space="preserve"> таблицам </w:t>
      </w:r>
      <w:r w:rsidR="00D67DBB">
        <w:rPr>
          <w:rFonts w:ascii="Times New Roman" w:hAnsi="Times New Roman" w:cs="Times New Roman"/>
          <w:sz w:val="28"/>
          <w:szCs w:val="28"/>
        </w:rPr>
        <w:t>7, 8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F6FF1">
        <w:rPr>
          <w:rFonts w:ascii="Times New Roman" w:hAnsi="Times New Roman" w:cs="Times New Roman"/>
          <w:sz w:val="28"/>
          <w:szCs w:val="28"/>
        </w:rPr>
        <w:t>№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9F4436">
        <w:rPr>
          <w:rFonts w:ascii="Times New Roman" w:hAnsi="Times New Roman" w:cs="Times New Roman"/>
          <w:sz w:val="28"/>
          <w:szCs w:val="28"/>
        </w:rPr>
        <w:t>3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к настоящему Порядку, заполняемые нарастающим итогом с начала финансового года;</w:t>
      </w:r>
      <w:proofErr w:type="gramEnd"/>
    </w:p>
    <w:p w:rsidR="00033AD0" w:rsidRPr="005F6FF1" w:rsidRDefault="000D073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612807">
        <w:rPr>
          <w:rFonts w:ascii="Times New Roman" w:hAnsi="Times New Roman" w:cs="Times New Roman"/>
          <w:sz w:val="28"/>
          <w:szCs w:val="28"/>
        </w:rPr>
        <w:t>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D81367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годовой отчет) и представляет его</w:t>
      </w:r>
      <w:r w:rsidR="001F09C6">
        <w:rPr>
          <w:rFonts w:ascii="Times New Roman" w:hAnsi="Times New Roman" w:cs="Times New Roman"/>
          <w:sz w:val="28"/>
          <w:szCs w:val="28"/>
        </w:rPr>
        <w:t xml:space="preserve"> в</w:t>
      </w:r>
      <w:r w:rsidR="00481D94">
        <w:rPr>
          <w:rFonts w:ascii="Times New Roman" w:hAnsi="Times New Roman" w:cs="Times New Roman"/>
          <w:sz w:val="28"/>
          <w:szCs w:val="28"/>
        </w:rPr>
        <w:t xml:space="preserve"> отдел экономического анализа и прогнозирования администрации Сакмарского района после согласования с </w:t>
      </w:r>
      <w:r w:rsidR="00481D94">
        <w:rPr>
          <w:rFonts w:ascii="Times New Roman" w:hAnsi="Times New Roman" w:cs="Times New Roman"/>
          <w:sz w:val="28"/>
        </w:rPr>
        <w:t xml:space="preserve">финансовым отделом  администрации Сакмарского района </w:t>
      </w:r>
      <w:r w:rsidR="00CF05D9">
        <w:rPr>
          <w:rFonts w:ascii="Times New Roman" w:hAnsi="Times New Roman" w:cs="Times New Roman"/>
          <w:sz w:val="28"/>
          <w:szCs w:val="28"/>
        </w:rPr>
        <w:t xml:space="preserve">в срок не позднее 15 марта </w:t>
      </w:r>
      <w:r w:rsidR="00CF05D9">
        <w:rPr>
          <w:rFonts w:ascii="Times New Roman" w:hAnsi="Times New Roman" w:cs="Times New Roman"/>
          <w:sz w:val="28"/>
          <w:szCs w:val="28"/>
        </w:rPr>
        <w:lastRenderedPageBreak/>
        <w:t>года, следующего за отчетным финансовым годом</w:t>
      </w:r>
      <w:r w:rsidR="00FA6509" w:rsidRPr="00FA6509">
        <w:rPr>
          <w:rFonts w:ascii="Times New Roman" w:hAnsi="Times New Roman" w:cs="Times New Roman"/>
          <w:sz w:val="28"/>
          <w:szCs w:val="28"/>
        </w:rPr>
        <w:t xml:space="preserve"> </w:t>
      </w:r>
      <w:r w:rsidR="00FA6509">
        <w:rPr>
          <w:rFonts w:ascii="Times New Roman" w:hAnsi="Times New Roman" w:cs="Times New Roman"/>
          <w:sz w:val="28"/>
          <w:szCs w:val="28"/>
        </w:rPr>
        <w:t xml:space="preserve">с приложением по форме согласно таблицам </w:t>
      </w:r>
      <w:r w:rsidR="00D67DBB">
        <w:rPr>
          <w:rFonts w:ascii="Times New Roman" w:hAnsi="Times New Roman" w:cs="Times New Roman"/>
          <w:sz w:val="28"/>
          <w:szCs w:val="28"/>
        </w:rPr>
        <w:t xml:space="preserve">7, </w:t>
      </w:r>
      <w:r w:rsidR="009F4436">
        <w:rPr>
          <w:rFonts w:ascii="Times New Roman" w:hAnsi="Times New Roman" w:cs="Times New Roman"/>
          <w:sz w:val="28"/>
          <w:szCs w:val="28"/>
        </w:rPr>
        <w:t>8</w:t>
      </w:r>
      <w:r w:rsidR="00FA6509">
        <w:rPr>
          <w:rFonts w:ascii="Times New Roman" w:hAnsi="Times New Roman" w:cs="Times New Roman"/>
          <w:sz w:val="28"/>
          <w:szCs w:val="28"/>
        </w:rPr>
        <w:t xml:space="preserve">, </w:t>
      </w:r>
      <w:r w:rsidR="009F4436">
        <w:rPr>
          <w:rFonts w:ascii="Times New Roman" w:hAnsi="Times New Roman" w:cs="Times New Roman"/>
          <w:sz w:val="28"/>
          <w:szCs w:val="28"/>
        </w:rPr>
        <w:t>9</w:t>
      </w:r>
      <w:r w:rsidR="00FA6509">
        <w:rPr>
          <w:rFonts w:ascii="Times New Roman" w:hAnsi="Times New Roman" w:cs="Times New Roman"/>
          <w:sz w:val="28"/>
          <w:szCs w:val="28"/>
        </w:rPr>
        <w:t xml:space="preserve"> </w:t>
      </w:r>
      <w:r w:rsidR="00FA6509" w:rsidRPr="005F6FF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A6509">
        <w:rPr>
          <w:rFonts w:ascii="Times New Roman" w:hAnsi="Times New Roman" w:cs="Times New Roman"/>
          <w:sz w:val="28"/>
          <w:szCs w:val="28"/>
        </w:rPr>
        <w:t xml:space="preserve">№ </w:t>
      </w:r>
      <w:r w:rsidR="009F4436">
        <w:rPr>
          <w:rFonts w:ascii="Times New Roman" w:hAnsi="Times New Roman" w:cs="Times New Roman"/>
          <w:sz w:val="28"/>
          <w:szCs w:val="28"/>
        </w:rPr>
        <w:t>3</w:t>
      </w:r>
      <w:r w:rsidR="00FA6509" w:rsidRPr="00FA65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073A" w:rsidRPr="005F6FF1" w:rsidRDefault="000D073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509">
        <w:rPr>
          <w:rFonts w:ascii="Times New Roman" w:hAnsi="Times New Roman" w:cs="Times New Roman"/>
          <w:sz w:val="28"/>
          <w:szCs w:val="28"/>
        </w:rPr>
        <w:t xml:space="preserve">в соответствии с методикой, согласно приложению № </w:t>
      </w:r>
      <w:r w:rsidR="009F4436">
        <w:rPr>
          <w:rFonts w:ascii="Times New Roman" w:hAnsi="Times New Roman" w:cs="Times New Roman"/>
          <w:sz w:val="28"/>
          <w:szCs w:val="28"/>
        </w:rPr>
        <w:t>4</w:t>
      </w:r>
      <w:r w:rsidR="00FA6509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FA6509" w:rsidRPr="005F6FF1">
        <w:rPr>
          <w:rFonts w:ascii="Times New Roman" w:hAnsi="Times New Roman" w:cs="Times New Roman"/>
          <w:sz w:val="28"/>
          <w:szCs w:val="28"/>
        </w:rPr>
        <w:t xml:space="preserve">и </w:t>
      </w:r>
      <w:r w:rsidRPr="005F6FF1">
        <w:rPr>
          <w:rFonts w:ascii="Times New Roman" w:hAnsi="Times New Roman" w:cs="Times New Roman"/>
          <w:sz w:val="28"/>
          <w:szCs w:val="28"/>
        </w:rPr>
        <w:t xml:space="preserve">представляет его </w:t>
      </w:r>
      <w:r w:rsidR="0027591D">
        <w:rPr>
          <w:rFonts w:ascii="Times New Roman" w:hAnsi="Times New Roman" w:cs="Times New Roman"/>
          <w:sz w:val="28"/>
          <w:szCs w:val="28"/>
        </w:rPr>
        <w:t xml:space="preserve">в </w:t>
      </w:r>
      <w:r w:rsidR="00FA09DD">
        <w:rPr>
          <w:rFonts w:ascii="Times New Roman" w:hAnsi="Times New Roman" w:cs="Times New Roman"/>
          <w:sz w:val="28"/>
        </w:rPr>
        <w:t>отдел экономического анализа и прогнозирования администрации Сакмарского района</w:t>
      </w:r>
      <w:r w:rsidR="009F44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не позднее 15 марта года, следующего за отчетным финансовым годом</w:t>
      </w:r>
      <w:r w:rsidRPr="005F6FF1">
        <w:rPr>
          <w:rFonts w:ascii="Times New Roman" w:hAnsi="Times New Roman" w:cs="Times New Roman"/>
          <w:sz w:val="28"/>
          <w:szCs w:val="28"/>
        </w:rPr>
        <w:t>;</w:t>
      </w:r>
    </w:p>
    <w:p w:rsidR="00033AD0" w:rsidRPr="005F6FF1" w:rsidRDefault="000B590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2807">
        <w:rPr>
          <w:rFonts w:ascii="Times New Roman" w:hAnsi="Times New Roman" w:cs="Times New Roman"/>
          <w:sz w:val="28"/>
          <w:szCs w:val="28"/>
        </w:rPr>
        <w:t>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достижение показателей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5.3. Соисполнители:</w:t>
      </w:r>
    </w:p>
    <w:p w:rsidR="00033AD0" w:rsidRPr="005F6FF1" w:rsidRDefault="000B590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807">
        <w:rPr>
          <w:rFonts w:ascii="Times New Roman" w:hAnsi="Times New Roman" w:cs="Times New Roman"/>
          <w:sz w:val="28"/>
          <w:szCs w:val="28"/>
        </w:rPr>
        <w:t xml:space="preserve">) </w:t>
      </w:r>
      <w:r w:rsidR="00033AD0" w:rsidRPr="005F6FF1">
        <w:rPr>
          <w:rFonts w:ascii="Times New Roman" w:hAnsi="Times New Roman" w:cs="Times New Roman"/>
          <w:sz w:val="28"/>
          <w:szCs w:val="28"/>
        </w:rPr>
        <w:t>представляют в установленный срок ответственному исполнителю информацию о ходе реализации мероприятий подпрограмм</w:t>
      </w:r>
      <w:r w:rsidR="00CF05D9">
        <w:rPr>
          <w:rFonts w:ascii="Times New Roman" w:hAnsi="Times New Roman" w:cs="Times New Roman"/>
          <w:sz w:val="28"/>
          <w:szCs w:val="28"/>
        </w:rPr>
        <w:t xml:space="preserve">, </w:t>
      </w:r>
      <w:r w:rsidR="00033AD0" w:rsidRPr="005F6FF1">
        <w:rPr>
          <w:rFonts w:ascii="Times New Roman" w:hAnsi="Times New Roman" w:cs="Times New Roman"/>
          <w:sz w:val="28"/>
          <w:szCs w:val="28"/>
        </w:rPr>
        <w:t>отдельных мероприятий, в реализации которых принима</w:t>
      </w:r>
      <w:r w:rsidR="00CF05D9">
        <w:rPr>
          <w:rFonts w:ascii="Times New Roman" w:hAnsi="Times New Roman" w:cs="Times New Roman"/>
          <w:sz w:val="28"/>
          <w:szCs w:val="28"/>
        </w:rPr>
        <w:t>ют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участие;</w:t>
      </w:r>
    </w:p>
    <w:p w:rsidR="00033AD0" w:rsidRPr="005F6FF1" w:rsidRDefault="000B590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9C6">
        <w:rPr>
          <w:rFonts w:ascii="Times New Roman" w:hAnsi="Times New Roman" w:cs="Times New Roman"/>
          <w:sz w:val="28"/>
          <w:szCs w:val="28"/>
        </w:rPr>
        <w:t>б</w:t>
      </w:r>
      <w:r w:rsidR="00612807" w:rsidRPr="001F09C6">
        <w:rPr>
          <w:rFonts w:ascii="Times New Roman" w:hAnsi="Times New Roman" w:cs="Times New Roman"/>
          <w:sz w:val="28"/>
          <w:szCs w:val="28"/>
        </w:rPr>
        <w:t xml:space="preserve">) </w:t>
      </w:r>
      <w:r w:rsidR="00033AD0" w:rsidRPr="001F09C6">
        <w:rPr>
          <w:rFonts w:ascii="Times New Roman" w:hAnsi="Times New Roman" w:cs="Times New Roman"/>
          <w:sz w:val="28"/>
          <w:szCs w:val="28"/>
        </w:rPr>
        <w:t>представляют в срок до 1</w:t>
      </w:r>
      <w:r w:rsidR="00CF05D9" w:rsidRPr="001F09C6">
        <w:rPr>
          <w:rFonts w:ascii="Times New Roman" w:hAnsi="Times New Roman" w:cs="Times New Roman"/>
          <w:sz w:val="28"/>
          <w:szCs w:val="28"/>
        </w:rPr>
        <w:t>5</w:t>
      </w:r>
      <w:r w:rsidR="00033AD0" w:rsidRPr="001F09C6">
        <w:rPr>
          <w:rFonts w:ascii="Times New Roman" w:hAnsi="Times New Roman" w:cs="Times New Roman"/>
          <w:sz w:val="28"/>
          <w:szCs w:val="28"/>
        </w:rPr>
        <w:t xml:space="preserve"> февраля года, следующего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за отчетным, ответственному исполнителю информацию, необходимую для проведения оценки эффективности реализации </w:t>
      </w:r>
      <w:r w:rsidR="00371882">
        <w:rPr>
          <w:rFonts w:ascii="Times New Roman" w:hAnsi="Times New Roman" w:cs="Times New Roman"/>
          <w:sz w:val="28"/>
          <w:szCs w:val="28"/>
        </w:rPr>
        <w:t>муниципальных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 и подготовки годовых отчетов;</w:t>
      </w:r>
      <w:proofErr w:type="gramEnd"/>
    </w:p>
    <w:p w:rsidR="00033AD0" w:rsidRPr="005F6FF1" w:rsidRDefault="000B590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807">
        <w:rPr>
          <w:rFonts w:ascii="Times New Roman" w:hAnsi="Times New Roman" w:cs="Times New Roman"/>
          <w:sz w:val="28"/>
          <w:szCs w:val="28"/>
        </w:rPr>
        <w:t xml:space="preserve">) </w:t>
      </w:r>
      <w:r w:rsidR="00033AD0" w:rsidRPr="005F6FF1">
        <w:rPr>
          <w:rFonts w:ascii="Times New Roman" w:hAnsi="Times New Roman" w:cs="Times New Roman"/>
          <w:sz w:val="28"/>
          <w:szCs w:val="28"/>
        </w:rPr>
        <w:t>несут ответственность за дост</w:t>
      </w:r>
      <w:r w:rsidR="00CF05D9">
        <w:rPr>
          <w:rFonts w:ascii="Times New Roman" w:hAnsi="Times New Roman" w:cs="Times New Roman"/>
          <w:sz w:val="28"/>
          <w:szCs w:val="28"/>
        </w:rPr>
        <w:t xml:space="preserve">ижение показателей подпрограмм </w:t>
      </w:r>
      <w:r w:rsidR="00033AD0" w:rsidRPr="005F6FF1">
        <w:rPr>
          <w:rFonts w:ascii="Times New Roman" w:hAnsi="Times New Roman" w:cs="Times New Roman"/>
          <w:sz w:val="28"/>
          <w:szCs w:val="28"/>
        </w:rPr>
        <w:t>и отдельных мероприятий, в реализации которых принима</w:t>
      </w:r>
      <w:r w:rsidR="00CF05D9">
        <w:rPr>
          <w:rFonts w:ascii="Times New Roman" w:hAnsi="Times New Roman" w:cs="Times New Roman"/>
          <w:sz w:val="28"/>
          <w:szCs w:val="28"/>
        </w:rPr>
        <w:t>ют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участие.</w:t>
      </w:r>
    </w:p>
    <w:p w:rsidR="00DA5AE7" w:rsidRDefault="00612807" w:rsidP="0081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65CB1">
        <w:rPr>
          <w:rFonts w:ascii="Times New Roman" w:hAnsi="Times New Roman" w:cs="Times New Roman"/>
          <w:sz w:val="28"/>
        </w:rPr>
        <w:t>.</w:t>
      </w:r>
      <w:r w:rsidR="0037188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DA5AE7">
        <w:rPr>
          <w:rFonts w:ascii="Times New Roman" w:hAnsi="Times New Roman" w:cs="Times New Roman"/>
          <w:sz w:val="28"/>
        </w:rPr>
        <w:t> </w:t>
      </w:r>
      <w:proofErr w:type="gramStart"/>
      <w:r w:rsidR="00DA5AE7">
        <w:rPr>
          <w:rFonts w:ascii="Times New Roman" w:hAnsi="Times New Roman" w:cs="Times New Roman"/>
          <w:sz w:val="28"/>
        </w:rPr>
        <w:t xml:space="preserve">В случае принятия </w:t>
      </w:r>
      <w:r w:rsidR="00371882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371882">
        <w:rPr>
          <w:rFonts w:ascii="Times New Roman" w:hAnsi="Times New Roman" w:cs="Times New Roman"/>
          <w:sz w:val="28"/>
          <w:szCs w:val="28"/>
        </w:rPr>
        <w:t>ей</w:t>
      </w:r>
      <w:r w:rsidR="00371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4E4D10">
        <w:rPr>
          <w:rFonts w:ascii="Times New Roman" w:hAnsi="Times New Roman" w:cs="Times New Roman"/>
          <w:sz w:val="28"/>
        </w:rPr>
        <w:t>Никольский сельсовет</w:t>
      </w:r>
      <w:r w:rsidR="00371882">
        <w:rPr>
          <w:rFonts w:ascii="Times New Roman" w:hAnsi="Times New Roman" w:cs="Times New Roman"/>
          <w:i/>
          <w:sz w:val="28"/>
        </w:rPr>
        <w:t xml:space="preserve"> </w:t>
      </w:r>
      <w:r w:rsidR="00DA5AE7">
        <w:rPr>
          <w:rFonts w:ascii="Times New Roman" w:hAnsi="Times New Roman" w:cs="Times New Roman"/>
          <w:sz w:val="28"/>
        </w:rPr>
        <w:t xml:space="preserve">решения о продолжении реализации </w:t>
      </w:r>
      <w:r w:rsidR="00371882">
        <w:rPr>
          <w:rFonts w:ascii="Times New Roman" w:hAnsi="Times New Roman" w:cs="Times New Roman"/>
          <w:sz w:val="28"/>
        </w:rPr>
        <w:t>муниципальной</w:t>
      </w:r>
      <w:r w:rsidR="00DA5AE7">
        <w:rPr>
          <w:rFonts w:ascii="Times New Roman" w:hAnsi="Times New Roman" w:cs="Times New Roman"/>
          <w:sz w:val="28"/>
        </w:rPr>
        <w:t xml:space="preserve"> программы с низкой оценкой эффективности в так</w:t>
      </w:r>
      <w:r w:rsidR="00C64F57">
        <w:rPr>
          <w:rFonts w:ascii="Times New Roman" w:hAnsi="Times New Roman" w:cs="Times New Roman"/>
          <w:sz w:val="28"/>
        </w:rPr>
        <w:t>ую</w:t>
      </w:r>
      <w:r w:rsidR="00DA5AE7">
        <w:rPr>
          <w:rFonts w:ascii="Times New Roman" w:hAnsi="Times New Roman" w:cs="Times New Roman"/>
          <w:sz w:val="28"/>
        </w:rPr>
        <w:t xml:space="preserve"> программ</w:t>
      </w:r>
      <w:r w:rsidR="00C64F57">
        <w:rPr>
          <w:rFonts w:ascii="Times New Roman" w:hAnsi="Times New Roman" w:cs="Times New Roman"/>
          <w:sz w:val="28"/>
        </w:rPr>
        <w:t>у</w:t>
      </w:r>
      <w:r w:rsidR="00DA5AE7">
        <w:rPr>
          <w:rFonts w:ascii="Times New Roman" w:hAnsi="Times New Roman" w:cs="Times New Roman"/>
          <w:sz w:val="28"/>
        </w:rPr>
        <w:t xml:space="preserve"> в обязательном порядке</w:t>
      </w:r>
      <w:proofErr w:type="gramEnd"/>
      <w:r w:rsidR="00DA5AE7">
        <w:rPr>
          <w:rFonts w:ascii="Times New Roman" w:hAnsi="Times New Roman" w:cs="Times New Roman"/>
          <w:sz w:val="28"/>
        </w:rPr>
        <w:t xml:space="preserve"> вносятся изменения в части корректировки мероприятий и целевых показателей (индикаторов), а также ресурсного обеспечения.</w:t>
      </w:r>
    </w:p>
    <w:p w:rsidR="0081454D" w:rsidRDefault="00DA5AE7" w:rsidP="0081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37188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 </w:t>
      </w:r>
      <w:r w:rsidR="00A25C59">
        <w:rPr>
          <w:rFonts w:ascii="Times New Roman" w:hAnsi="Times New Roman" w:cs="Times New Roman"/>
          <w:sz w:val="28"/>
        </w:rPr>
        <w:t xml:space="preserve">Информация годового отчета </w:t>
      </w:r>
      <w:r w:rsidR="0081454D" w:rsidRPr="00465CB1">
        <w:rPr>
          <w:rFonts w:ascii="Times New Roman" w:hAnsi="Times New Roman" w:cs="Times New Roman"/>
          <w:sz w:val="28"/>
        </w:rPr>
        <w:t xml:space="preserve">о ходе реализации и оценке эффективности </w:t>
      </w:r>
      <w:r w:rsidR="00CE6420">
        <w:rPr>
          <w:rFonts w:ascii="Times New Roman" w:hAnsi="Times New Roman" w:cs="Times New Roman"/>
          <w:sz w:val="28"/>
        </w:rPr>
        <w:t>муниципальных</w:t>
      </w:r>
      <w:r w:rsidR="0081454D" w:rsidRPr="00465CB1">
        <w:rPr>
          <w:rFonts w:ascii="Times New Roman" w:hAnsi="Times New Roman" w:cs="Times New Roman"/>
          <w:sz w:val="28"/>
        </w:rPr>
        <w:t xml:space="preserve"> программ в течение 10 дней после его рассмотрения </w:t>
      </w:r>
      <w:r w:rsidR="00FA09DD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FA09DD">
        <w:rPr>
          <w:rFonts w:ascii="Times New Roman" w:hAnsi="Times New Roman" w:cs="Times New Roman"/>
          <w:sz w:val="28"/>
          <w:szCs w:val="28"/>
        </w:rPr>
        <w:t>ей</w:t>
      </w:r>
      <w:r w:rsidR="00FA0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4E4D10">
        <w:rPr>
          <w:rFonts w:ascii="Times New Roman" w:hAnsi="Times New Roman" w:cs="Times New Roman"/>
          <w:sz w:val="28"/>
        </w:rPr>
        <w:t xml:space="preserve">Никольский сельсовет </w:t>
      </w:r>
      <w:r w:rsidR="0081454D" w:rsidRPr="00465CB1">
        <w:rPr>
          <w:rFonts w:ascii="Times New Roman" w:hAnsi="Times New Roman" w:cs="Times New Roman"/>
          <w:sz w:val="28"/>
        </w:rPr>
        <w:t xml:space="preserve">подлежит размещению на официальном сайте </w:t>
      </w:r>
      <w:r w:rsidR="00FA09DD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FA09DD">
        <w:rPr>
          <w:rFonts w:ascii="Times New Roman" w:hAnsi="Times New Roman" w:cs="Times New Roman"/>
          <w:sz w:val="28"/>
          <w:szCs w:val="28"/>
        </w:rPr>
        <w:t>ей</w:t>
      </w:r>
      <w:r w:rsidR="00FA09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4E4D10">
        <w:rPr>
          <w:rFonts w:ascii="Times New Roman" w:hAnsi="Times New Roman" w:cs="Times New Roman"/>
          <w:sz w:val="28"/>
        </w:rPr>
        <w:t>Никольский сельсовет</w:t>
      </w:r>
      <w:r w:rsidR="004E4D10" w:rsidRPr="00465CB1">
        <w:rPr>
          <w:rFonts w:ascii="Times New Roman" w:hAnsi="Times New Roman" w:cs="Times New Roman"/>
          <w:sz w:val="28"/>
        </w:rPr>
        <w:t xml:space="preserve"> </w:t>
      </w:r>
      <w:r w:rsidR="0081454D" w:rsidRPr="00465CB1">
        <w:rPr>
          <w:rFonts w:ascii="Times New Roman" w:hAnsi="Times New Roman" w:cs="Times New Roman"/>
          <w:sz w:val="28"/>
        </w:rPr>
        <w:t>в сети Интернет</w:t>
      </w:r>
      <w:r w:rsidR="0081454D">
        <w:rPr>
          <w:rFonts w:ascii="Times New Roman" w:hAnsi="Times New Roman" w:cs="Times New Roman"/>
          <w:sz w:val="28"/>
        </w:rPr>
        <w:t>.</w:t>
      </w:r>
    </w:p>
    <w:p w:rsidR="000D073A" w:rsidRDefault="000D073A" w:rsidP="00495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D073A" w:rsidRPr="00CE6420" w:rsidRDefault="000D073A" w:rsidP="00CE64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bookmarkStart w:id="9" w:name="Par246"/>
      <w:bookmarkEnd w:id="9"/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CE6420"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1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 w:rsidR="00CE6420"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0D073A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0D073A" w:rsidRPr="00EA6CC9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420" w:rsidRDefault="00CE642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10" w:name="Par253"/>
      <w:bookmarkEnd w:id="10"/>
    </w:p>
    <w:p w:rsidR="000D073A" w:rsidRPr="00CE6420" w:rsidRDefault="000D073A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t>ПАСПОРТ</w:t>
      </w:r>
    </w:p>
    <w:p w:rsidR="000D073A" w:rsidRDefault="00CE642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CE6420" w:rsidRPr="00CE6420" w:rsidRDefault="00CE642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</w:t>
      </w:r>
      <w:r w:rsidR="00FA09DD">
        <w:rPr>
          <w:rFonts w:ascii="Times New Roman" w:hAnsi="Times New Roman" w:cs="Times New Roman"/>
          <w:b/>
          <w:sz w:val="28"/>
        </w:rPr>
        <w:t>___________________________________________</w:t>
      </w:r>
      <w:r>
        <w:rPr>
          <w:rFonts w:ascii="Times New Roman" w:hAnsi="Times New Roman" w:cs="Times New Roman"/>
          <w:b/>
          <w:sz w:val="28"/>
        </w:rPr>
        <w:t xml:space="preserve">___ </w:t>
      </w:r>
      <w:r w:rsidRPr="00CE6420">
        <w:rPr>
          <w:rFonts w:ascii="Times New Roman" w:hAnsi="Times New Roman" w:cs="Times New Roman"/>
          <w:i/>
          <w:sz w:val="28"/>
        </w:rPr>
        <w:t>(наименование муниципальной программы)</w:t>
      </w:r>
    </w:p>
    <w:p w:rsidR="000D073A" w:rsidRPr="00EA6CC9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Участники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Подпрограммы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DC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bookmarkStart w:id="11" w:name="Par260"/>
            <w:bookmarkEnd w:id="11"/>
            <w:r w:rsidRPr="00EA6CC9">
              <w:rPr>
                <w:rFonts w:ascii="Times New Roman" w:hAnsi="Times New Roman" w:cs="Times New Roman"/>
                <w:sz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EA6CC9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4535" w:type="dxa"/>
          </w:tcPr>
          <w:p w:rsidR="00CE6420" w:rsidRPr="00EA6CC9" w:rsidRDefault="00CE6420" w:rsidP="00DC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Задачи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Целевые индикаторы и показатели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Сроки и этапы реализации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E6420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4535" w:type="dxa"/>
          </w:tcPr>
          <w:p w:rsidR="00CE6420" w:rsidRPr="00EA6CC9" w:rsidRDefault="00CE642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073A" w:rsidRDefault="000D073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420" w:rsidRDefault="00CE6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420" w:rsidRPr="00CE6420" w:rsidRDefault="00CE6420" w:rsidP="00CE64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CE6420" w:rsidRDefault="00CE6420" w:rsidP="00CE6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E6420" w:rsidRDefault="00CE6420" w:rsidP="00CE6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E6420" w:rsidRPr="00CE6420" w:rsidRDefault="00CE6420" w:rsidP="00CE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t>ПАСПОРТ</w:t>
      </w:r>
    </w:p>
    <w:p w:rsidR="00CE6420" w:rsidRDefault="00CE6420" w:rsidP="00CE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подпрограммы ____________ </w:t>
      </w:r>
      <w:r w:rsidRPr="00CE6420">
        <w:rPr>
          <w:rFonts w:ascii="Times New Roman" w:hAnsi="Times New Roman" w:cs="Times New Roman"/>
          <w:i/>
          <w:sz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</w:rPr>
        <w:t>подпрограммы</w:t>
      </w:r>
      <w:r w:rsidRPr="00CE6420">
        <w:rPr>
          <w:rFonts w:ascii="Times New Roman" w:hAnsi="Times New Roman" w:cs="Times New Roman"/>
          <w:i/>
          <w:sz w:val="28"/>
        </w:rPr>
        <w:t>)</w:t>
      </w:r>
    </w:p>
    <w:p w:rsidR="00CE6420" w:rsidRPr="00CE6420" w:rsidRDefault="00CE6420" w:rsidP="00CE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программы __________ </w:t>
      </w:r>
      <w:r w:rsidRPr="00CE6420">
        <w:rPr>
          <w:rFonts w:ascii="Times New Roman" w:hAnsi="Times New Roman" w:cs="Times New Roman"/>
          <w:i/>
          <w:sz w:val="28"/>
        </w:rPr>
        <w:t>(наименование муниципальной программы)</w:t>
      </w:r>
    </w:p>
    <w:p w:rsidR="00CE6420" w:rsidRDefault="00CE6420" w:rsidP="00CE6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Участники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Задачи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Сроки и этапы реализации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6420" w:rsidRPr="00EA6CC9" w:rsidTr="00C47EAB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420" w:rsidRPr="00EA6CC9" w:rsidRDefault="00CE6420" w:rsidP="00CE6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4535" w:type="dxa"/>
          </w:tcPr>
          <w:p w:rsidR="00CE6420" w:rsidRPr="00EA6CC9" w:rsidRDefault="00CE6420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6420" w:rsidRDefault="00CE6420" w:rsidP="00CE6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E6420" w:rsidRDefault="00CE64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420" w:rsidRDefault="00CE64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6420" w:rsidSect="00B40B26">
          <w:headerReference w:type="default" r:id="rId9"/>
          <w:pgSz w:w="11905" w:h="16838"/>
          <w:pgMar w:top="0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D7688" w:rsidRPr="00CE6420" w:rsidRDefault="00DD7688" w:rsidP="00DD7688">
      <w:pPr>
        <w:autoSpaceDE w:val="0"/>
        <w:autoSpaceDN w:val="0"/>
        <w:adjustRightInd w:val="0"/>
        <w:spacing w:after="0" w:line="240" w:lineRule="auto"/>
        <w:ind w:left="11340"/>
        <w:outlineLvl w:val="1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 w:rsidR="0074585C">
        <w:rPr>
          <w:rFonts w:ascii="Times New Roman" w:hAnsi="Times New Roman" w:cs="Times New Roman"/>
          <w:b/>
          <w:sz w:val="28"/>
        </w:rPr>
        <w:t>3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F24206" w:rsidRDefault="00DD7688" w:rsidP="0074585C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</w:t>
      </w:r>
      <w:r w:rsidR="00D67DBB">
        <w:rPr>
          <w:rFonts w:ascii="Times New Roman" w:hAnsi="Times New Roman" w:cs="Times New Roman"/>
          <w:sz w:val="28"/>
        </w:rPr>
        <w:t>мм</w:t>
      </w:r>
    </w:p>
    <w:p w:rsidR="00F24206" w:rsidRPr="00D67DBB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bookmarkStart w:id="12" w:name="Par279"/>
      <w:bookmarkEnd w:id="12"/>
      <w:r w:rsidRPr="00D67DBB">
        <w:rPr>
          <w:rFonts w:ascii="Times New Roman" w:hAnsi="Times New Roman" w:cs="Times New Roman"/>
          <w:sz w:val="28"/>
        </w:rPr>
        <w:t>Таблица 1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4206" w:rsidRPr="00DD7688" w:rsidRDefault="00DD7688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3" w:name="Par281"/>
      <w:bookmarkEnd w:id="13"/>
      <w:r w:rsidRPr="00DD7688">
        <w:rPr>
          <w:rFonts w:ascii="Times New Roman" w:hAnsi="Times New Roman" w:cs="Times New Roman"/>
          <w:b/>
          <w:sz w:val="28"/>
        </w:rPr>
        <w:t>СВЕДЕНИЯ</w:t>
      </w:r>
    </w:p>
    <w:p w:rsidR="00F24206" w:rsidRPr="00DD7688" w:rsidRDefault="00F2420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о показателях (индикаторах) </w:t>
      </w:r>
      <w:r w:rsidR="00DD7688" w:rsidRPr="00DD7688"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программы,</w:t>
      </w:r>
    </w:p>
    <w:p w:rsidR="00F24206" w:rsidRPr="00DD7688" w:rsidRDefault="00F2420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подпрограмм </w:t>
      </w:r>
      <w:r w:rsidR="00DD7688" w:rsidRPr="00DD7688"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 и их </w:t>
      </w:r>
      <w:proofErr w:type="gramStart"/>
      <w:r w:rsidRPr="00DD7688">
        <w:rPr>
          <w:rFonts w:ascii="Times New Roman" w:hAnsi="Times New Roman" w:cs="Times New Roman"/>
          <w:b/>
          <w:sz w:val="28"/>
        </w:rPr>
        <w:t>значениях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64"/>
        <w:gridCol w:w="1671"/>
        <w:gridCol w:w="1620"/>
        <w:gridCol w:w="1440"/>
        <w:gridCol w:w="1620"/>
        <w:gridCol w:w="2160"/>
        <w:gridCol w:w="1927"/>
      </w:tblGrid>
      <w:tr w:rsidR="00F24206" w:rsidRPr="00BB3547" w:rsidTr="00080332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080332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F24206" w:rsidRPr="00BB3547" w:rsidTr="00080332">
        <w:trPr>
          <w:trHeight w:hRule="exact" w:val="9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 год</w:t>
            </w:r>
            <w:r w:rsidR="00BB3547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(первый год реализации)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994380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994380" w:rsidP="00B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год реализации</w:t>
            </w:r>
          </w:p>
        </w:tc>
      </w:tr>
      <w:tr w:rsidR="00F24206" w:rsidRPr="00BB3547" w:rsidTr="00080332">
        <w:trPr>
          <w:trHeight w:hRule="exact"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505823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294"/>
            <w:bookmarkEnd w:id="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</w:t>
            </w:r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</w:t>
            </w:r>
          </w:p>
        </w:tc>
      </w:tr>
      <w:tr w:rsidR="00F24206" w:rsidRPr="00BB3547" w:rsidTr="00080332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06" w:rsidRPr="00BB3547" w:rsidTr="00080332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06" w:rsidRPr="00BB3547" w:rsidTr="00080332">
        <w:trPr>
          <w:trHeight w:hRule="exact"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Par311"/>
            <w:bookmarkEnd w:id="15"/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</w:tr>
      <w:tr w:rsidR="00F24206" w:rsidRPr="00BB3547" w:rsidTr="00080332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06" w:rsidRPr="00BB3547" w:rsidTr="00080332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BB3547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06" w:rsidRPr="00BB3547" w:rsidTr="00080332">
        <w:trPr>
          <w:trHeight w:hRule="exact" w:val="340"/>
        </w:trPr>
        <w:tc>
          <w:tcPr>
            <w:tcW w:w="1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C6A95" w:rsidP="007C6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="00CC4055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7C6A95" w:rsidRPr="00BB3547" w:rsidTr="0027591D">
        <w:trPr>
          <w:trHeight w:hRule="exact"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330"/>
            <w:bookmarkStart w:id="17" w:name="Par379"/>
            <w:bookmarkEnd w:id="16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4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C6A95" w:rsidRPr="00BB3547" w:rsidRDefault="007C6A95" w:rsidP="0027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E45F6F" w:rsidRPr="00E45F6F" w:rsidRDefault="00E45F6F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  <w:r w:rsidR="00F24206" w:rsidRPr="00E45F6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>Таблица 2</w:t>
      </w:r>
    </w:p>
    <w:p w:rsidR="00F24206" w:rsidRPr="00DD7688" w:rsidRDefault="00DD7688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8" w:name="Par381"/>
      <w:bookmarkEnd w:id="18"/>
      <w:r w:rsidRPr="00DD7688">
        <w:rPr>
          <w:rFonts w:ascii="Times New Roman" w:hAnsi="Times New Roman" w:cs="Times New Roman"/>
          <w:b/>
          <w:sz w:val="28"/>
        </w:rPr>
        <w:t>ПЕРЕЧЕНЬ</w:t>
      </w:r>
    </w:p>
    <w:p w:rsidR="00F24206" w:rsidRPr="00DD7688" w:rsidRDefault="00F2420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основных мероприятий </w:t>
      </w:r>
      <w:r w:rsidR="00DD7688" w:rsidRPr="00DD7688"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tbl>
      <w:tblPr>
        <w:tblW w:w="151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155"/>
        <w:gridCol w:w="1985"/>
        <w:gridCol w:w="1390"/>
        <w:gridCol w:w="1587"/>
        <w:gridCol w:w="2608"/>
        <w:gridCol w:w="2239"/>
        <w:gridCol w:w="2494"/>
      </w:tblGrid>
      <w:tr w:rsidR="00F24206" w:rsidRPr="00F24206" w:rsidTr="00DD768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24206"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D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D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Последствия </w:t>
            </w:r>
            <w:proofErr w:type="spellStart"/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нереализации</w:t>
            </w:r>
            <w:proofErr w:type="spellEnd"/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DD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Par391"/>
            <w:bookmarkEnd w:id="19"/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показателями </w:t>
            </w:r>
            <w:r w:rsidR="00DD76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(подпрограммы) &lt;*&gt;</w:t>
            </w:r>
          </w:p>
        </w:tc>
      </w:tr>
      <w:tr w:rsidR="00F24206" w:rsidRPr="00F24206" w:rsidTr="00DD768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F24206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F24206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F24206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F24206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F24206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F24206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06" w:rsidRPr="00DD7688" w:rsidTr="00DD7688"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Par394"/>
            <w:bookmarkEnd w:id="20"/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</w:tr>
      <w:tr w:rsidR="00DD7688" w:rsidRPr="00F24206" w:rsidTr="00DD76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88" w:rsidRPr="00F24206" w:rsidTr="00DD76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88" w:rsidRPr="00F24206" w:rsidTr="00DD76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DD7688" w:rsidRDefault="00DD7688" w:rsidP="00DD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88" w:rsidRPr="00DD7688" w:rsidTr="00DD7688">
        <w:tc>
          <w:tcPr>
            <w:tcW w:w="15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DD7688" w:rsidRDefault="00DD7688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</w:tr>
      <w:tr w:rsidR="00DD7688" w:rsidRPr="00F24206" w:rsidTr="00DD76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DD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88" w:rsidRPr="00F24206" w:rsidTr="00DD768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DD7688" w:rsidRDefault="00DD7688" w:rsidP="00DD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2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D7688" w:rsidRPr="00F24206" w:rsidRDefault="00DD7688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F24206" w:rsidRPr="00EA6CC9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</w:p>
    <w:p w:rsidR="00F24206" w:rsidRDefault="00F24206" w:rsidP="00E4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21" w:name="Par429"/>
      <w:bookmarkEnd w:id="21"/>
      <w:r w:rsidRPr="00EA6CC9">
        <w:rPr>
          <w:rFonts w:ascii="Times New Roman" w:hAnsi="Times New Roman" w:cs="Times New Roman"/>
          <w:sz w:val="28"/>
        </w:rPr>
        <w:t xml:space="preserve">&lt;*&gt; В </w:t>
      </w:r>
      <w:r w:rsidRPr="00D855C6">
        <w:rPr>
          <w:rFonts w:ascii="Times New Roman" w:hAnsi="Times New Roman" w:cs="Times New Roman"/>
          <w:sz w:val="28"/>
        </w:rPr>
        <w:t>данной графе указываются</w:t>
      </w:r>
      <w:r w:rsidRPr="00EA6CC9">
        <w:rPr>
          <w:rFonts w:ascii="Times New Roman" w:hAnsi="Times New Roman" w:cs="Times New Roman"/>
          <w:sz w:val="28"/>
        </w:rPr>
        <w:t xml:space="preserve"> наименования показателей программы, на динамику значений которых влияет </w:t>
      </w:r>
      <w:r w:rsidR="00DD7688">
        <w:rPr>
          <w:rFonts w:ascii="Times New Roman" w:hAnsi="Times New Roman" w:cs="Times New Roman"/>
          <w:sz w:val="28"/>
        </w:rPr>
        <w:t xml:space="preserve">данное </w:t>
      </w:r>
      <w:r w:rsidRPr="00EA6CC9">
        <w:rPr>
          <w:rFonts w:ascii="Times New Roman" w:hAnsi="Times New Roman" w:cs="Times New Roman"/>
          <w:sz w:val="28"/>
        </w:rPr>
        <w:t>основное мероприятие.</w:t>
      </w:r>
      <w:bookmarkStart w:id="22" w:name="Par431"/>
      <w:bookmarkEnd w:id="22"/>
    </w:p>
    <w:p w:rsidR="00F24206" w:rsidRPr="00EA6CC9" w:rsidRDefault="00F24206" w:rsidP="00E4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4206" w:rsidRDefault="00F24206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23" w:name="Par618"/>
      <w:bookmarkEnd w:id="23"/>
      <w:r>
        <w:rPr>
          <w:rFonts w:ascii="Times New Roman" w:hAnsi="Times New Roman" w:cs="Times New Roman"/>
          <w:sz w:val="28"/>
        </w:rPr>
        <w:br w:type="page"/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994380">
        <w:rPr>
          <w:rFonts w:ascii="Times New Roman" w:hAnsi="Times New Roman" w:cs="Times New Roman"/>
          <w:sz w:val="28"/>
        </w:rPr>
        <w:t>3</w:t>
      </w:r>
    </w:p>
    <w:p w:rsidR="00F24206" w:rsidRPr="00DD7688" w:rsidRDefault="00DD7688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4" w:name="Par620"/>
      <w:bookmarkEnd w:id="24"/>
      <w:r w:rsidRPr="00DD7688"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F24206" w:rsidRPr="00DD7688" w:rsidRDefault="00F2420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реализации </w:t>
      </w:r>
      <w:r w:rsidR="00DD7688"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30"/>
        <w:gridCol w:w="2268"/>
        <w:gridCol w:w="1984"/>
        <w:gridCol w:w="1077"/>
        <w:gridCol w:w="964"/>
        <w:gridCol w:w="964"/>
        <w:gridCol w:w="1248"/>
        <w:gridCol w:w="1559"/>
        <w:gridCol w:w="1559"/>
        <w:gridCol w:w="851"/>
      </w:tblGrid>
      <w:tr w:rsidR="00F24206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74585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F24206"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E45F6F" w:rsidRPr="00E45F6F" w:rsidRDefault="00E45F6F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4206" w:rsidRDefault="00F24206" w:rsidP="0049546A">
      <w:pPr>
        <w:rPr>
          <w:rFonts w:ascii="Times New Roman" w:hAnsi="Times New Roman" w:cs="Times New Roman"/>
          <w:sz w:val="28"/>
        </w:rPr>
      </w:pPr>
      <w:bookmarkStart w:id="25" w:name="Par854"/>
      <w:bookmarkEnd w:id="25"/>
      <w:r>
        <w:rPr>
          <w:rFonts w:ascii="Times New Roman" w:hAnsi="Times New Roman" w:cs="Times New Roman"/>
          <w:sz w:val="28"/>
        </w:rPr>
        <w:br w:type="page"/>
      </w:r>
    </w:p>
    <w:p w:rsidR="000368F2" w:rsidRDefault="000368F2" w:rsidP="0049546A">
      <w:pPr>
        <w:rPr>
          <w:rFonts w:ascii="Times New Roman" w:hAnsi="Times New Roman" w:cs="Times New Roman"/>
          <w:sz w:val="28"/>
          <w:szCs w:val="28"/>
        </w:rPr>
        <w:sectPr w:rsidR="000368F2" w:rsidSect="0074585C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994380" w:rsidRPr="00EA6CC9" w:rsidRDefault="00994380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74585C">
        <w:rPr>
          <w:rFonts w:ascii="Times New Roman" w:hAnsi="Times New Roman" w:cs="Times New Roman"/>
          <w:sz w:val="28"/>
        </w:rPr>
        <w:t>4</w:t>
      </w:r>
    </w:p>
    <w:p w:rsidR="00994380" w:rsidRPr="0074585C" w:rsidRDefault="00994380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94380" w:rsidRPr="0074585C" w:rsidRDefault="0074585C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6" w:name="Par501"/>
      <w:bookmarkEnd w:id="26"/>
      <w:r w:rsidRPr="0074585C">
        <w:rPr>
          <w:rFonts w:ascii="Times New Roman" w:hAnsi="Times New Roman" w:cs="Times New Roman"/>
          <w:b/>
          <w:sz w:val="28"/>
        </w:rPr>
        <w:t>ПРОГНОЗ</w:t>
      </w:r>
    </w:p>
    <w:p w:rsidR="00994380" w:rsidRPr="0074585C" w:rsidRDefault="0099438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585C">
        <w:rPr>
          <w:rFonts w:ascii="Times New Roman" w:hAnsi="Times New Roman" w:cs="Times New Roman"/>
          <w:b/>
          <w:sz w:val="28"/>
        </w:rPr>
        <w:t xml:space="preserve">сводных показателей </w:t>
      </w:r>
      <w:r w:rsidR="0074585C">
        <w:rPr>
          <w:rFonts w:ascii="Times New Roman" w:hAnsi="Times New Roman" w:cs="Times New Roman"/>
          <w:b/>
          <w:sz w:val="28"/>
        </w:rPr>
        <w:t>муниципальных</w:t>
      </w:r>
      <w:r w:rsidRPr="0074585C">
        <w:rPr>
          <w:rFonts w:ascii="Times New Roman" w:hAnsi="Times New Roman" w:cs="Times New Roman"/>
          <w:b/>
          <w:sz w:val="28"/>
        </w:rPr>
        <w:t xml:space="preserve"> заданий</w:t>
      </w:r>
    </w:p>
    <w:p w:rsidR="00994380" w:rsidRPr="0074585C" w:rsidRDefault="0099438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585C">
        <w:rPr>
          <w:rFonts w:ascii="Times New Roman" w:hAnsi="Times New Roman" w:cs="Times New Roman"/>
          <w:b/>
          <w:sz w:val="28"/>
        </w:rPr>
        <w:t xml:space="preserve">на оказание </w:t>
      </w:r>
      <w:r w:rsidR="0074585C">
        <w:rPr>
          <w:rFonts w:ascii="Times New Roman" w:hAnsi="Times New Roman" w:cs="Times New Roman"/>
          <w:b/>
          <w:sz w:val="28"/>
        </w:rPr>
        <w:t>муниципальных</w:t>
      </w:r>
      <w:r w:rsidRPr="0074585C">
        <w:rPr>
          <w:rFonts w:ascii="Times New Roman" w:hAnsi="Times New Roman" w:cs="Times New Roman"/>
          <w:b/>
          <w:sz w:val="28"/>
        </w:rPr>
        <w:t xml:space="preserve"> услуг (выполнение работ)</w:t>
      </w:r>
    </w:p>
    <w:p w:rsidR="00994380" w:rsidRPr="0074585C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муниципальными учреждениями</w:t>
      </w:r>
      <w:r w:rsidR="00994380" w:rsidRPr="0074585C">
        <w:rPr>
          <w:rFonts w:ascii="Times New Roman" w:hAnsi="Times New Roman" w:cs="Times New Roman"/>
          <w:b/>
          <w:sz w:val="28"/>
        </w:rPr>
        <w:t xml:space="preserve"> по </w:t>
      </w:r>
      <w:r>
        <w:rPr>
          <w:rFonts w:ascii="Times New Roman" w:hAnsi="Times New Roman" w:cs="Times New Roman"/>
          <w:b/>
          <w:sz w:val="28"/>
        </w:rPr>
        <w:t>муниципальной программе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804"/>
        <w:gridCol w:w="1474"/>
        <w:gridCol w:w="1588"/>
        <w:gridCol w:w="1587"/>
        <w:gridCol w:w="1587"/>
        <w:gridCol w:w="1599"/>
      </w:tblGrid>
      <w:tr w:rsidR="00994380" w:rsidRPr="00C47EAB" w:rsidTr="00C47EAB">
        <w:trPr>
          <w:trHeight w:val="2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 (работы), показателя объема услуги (работы), подпрограммы, основного мероприятия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объема </w:t>
            </w:r>
            <w:r w:rsidR="00C47E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  <w:r w:rsidR="00C47EAB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на оказание </w:t>
            </w:r>
            <w:r w:rsidR="00C47E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(выполнение работы) (тыс. рублей)</w:t>
            </w: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реализации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год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Первый год реализации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994380" w:rsidRPr="00C47EAB" w:rsidRDefault="00994380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год реализации</w:t>
            </w: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380" w:rsidRPr="00C47EAB" w:rsidTr="00C47EA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94380" w:rsidRPr="00C47EAB" w:rsidRDefault="00994380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E45F6F" w:rsidRPr="00E45F6F" w:rsidRDefault="00E45F6F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  <w:r w:rsidRPr="00E45F6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31A15" w:rsidRDefault="00431A15" w:rsidP="0049546A">
      <w:pPr>
        <w:rPr>
          <w:rFonts w:ascii="Times New Roman" w:hAnsi="Times New Roman" w:cs="Times New Roman"/>
          <w:sz w:val="28"/>
          <w:szCs w:val="28"/>
        </w:rPr>
      </w:pP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bookmarkStart w:id="27" w:name="Par470"/>
      <w:bookmarkEnd w:id="27"/>
      <w:r w:rsidRPr="00EA6CC9">
        <w:rPr>
          <w:rFonts w:ascii="Times New Roman" w:hAnsi="Times New Roman" w:cs="Times New Roman"/>
          <w:sz w:val="28"/>
        </w:rPr>
        <w:t xml:space="preserve">Таблица </w:t>
      </w:r>
      <w:r w:rsidR="00C47EAB">
        <w:rPr>
          <w:rFonts w:ascii="Times New Roman" w:hAnsi="Times New Roman" w:cs="Times New Roman"/>
          <w:sz w:val="28"/>
        </w:rPr>
        <w:t>5</w:t>
      </w: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8" w:name="Par472"/>
      <w:bookmarkEnd w:id="28"/>
      <w:r w:rsidRPr="00C47EAB">
        <w:rPr>
          <w:rFonts w:ascii="Times New Roman" w:hAnsi="Times New Roman" w:cs="Times New Roman"/>
          <w:b/>
          <w:sz w:val="28"/>
        </w:rPr>
        <w:t>СВЕДЕНИЯ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об основных мерах правового регулирования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в сфере реализации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3707"/>
        <w:gridCol w:w="4473"/>
        <w:gridCol w:w="3465"/>
        <w:gridCol w:w="2063"/>
      </w:tblGrid>
      <w:tr w:rsidR="00431A15" w:rsidRPr="00C47EAB" w:rsidTr="00C47EA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7EA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C47EA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C47EAB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7EAB">
              <w:rPr>
                <w:rFonts w:ascii="Times New Roman" w:hAnsi="Times New Roman" w:cs="Times New Roman"/>
                <w:b/>
                <w:sz w:val="28"/>
              </w:rPr>
              <w:t>Вид нормативного правового акта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7EAB">
              <w:rPr>
                <w:rFonts w:ascii="Times New Roman" w:hAnsi="Times New Roman" w:cs="Times New Roman"/>
                <w:b/>
                <w:sz w:val="28"/>
              </w:rPr>
              <w:t>Основные положения нормативного правового акта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7EAB">
              <w:rPr>
                <w:rFonts w:ascii="Times New Roman" w:hAnsi="Times New Roman" w:cs="Times New Roman"/>
                <w:b/>
                <w:sz w:val="28"/>
              </w:rPr>
              <w:t>Ответственный исполнитель и соисполнители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7EAB">
              <w:rPr>
                <w:rFonts w:ascii="Times New Roman" w:hAnsi="Times New Roman" w:cs="Times New Roman"/>
                <w:b/>
                <w:sz w:val="28"/>
              </w:rPr>
              <w:t>Ожидаемые сроки принятия</w:t>
            </w:r>
          </w:p>
        </w:tc>
      </w:tr>
      <w:tr w:rsidR="00431A15" w:rsidRPr="00EA6CC9" w:rsidTr="00C47EAB">
        <w:tc>
          <w:tcPr>
            <w:tcW w:w="1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</w:rPr>
            </w:pPr>
            <w:bookmarkStart w:id="29" w:name="Par481"/>
            <w:bookmarkEnd w:id="29"/>
            <w:r w:rsidRPr="00EA6CC9">
              <w:rPr>
                <w:rFonts w:ascii="Times New Roman" w:hAnsi="Times New Roman" w:cs="Times New Roman"/>
                <w:sz w:val="28"/>
              </w:rPr>
              <w:t>Подпрограмма 1</w:t>
            </w:r>
          </w:p>
        </w:tc>
      </w:tr>
      <w:tr w:rsidR="00431A15" w:rsidRPr="00EA6CC9" w:rsidTr="00C47EA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</w:rPr>
            </w:pPr>
            <w:bookmarkStart w:id="30" w:name="Par483"/>
            <w:bookmarkEnd w:id="30"/>
            <w:r w:rsidRPr="00EA6CC9">
              <w:rPr>
                <w:rFonts w:ascii="Times New Roman" w:hAnsi="Times New Roman" w:cs="Times New Roman"/>
                <w:sz w:val="28"/>
              </w:rPr>
              <w:t>Основное мероприятие 1.1</w:t>
            </w:r>
          </w:p>
        </w:tc>
      </w:tr>
      <w:tr w:rsidR="00431A15" w:rsidRPr="00EA6CC9" w:rsidTr="00C47EA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A15" w:rsidRPr="00EA6CC9" w:rsidTr="00C47EA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</w:rPr>
            </w:pPr>
            <w:bookmarkStart w:id="31" w:name="Par490"/>
            <w:bookmarkEnd w:id="31"/>
            <w:r w:rsidRPr="00EA6CC9">
              <w:rPr>
                <w:rFonts w:ascii="Times New Roman" w:hAnsi="Times New Roman" w:cs="Times New Roman"/>
                <w:sz w:val="28"/>
              </w:rPr>
              <w:t>Основное мероприятие 1.2</w:t>
            </w:r>
          </w:p>
        </w:tc>
      </w:tr>
      <w:tr w:rsidR="00431A15" w:rsidRPr="00EA6CC9" w:rsidTr="00C47EA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1A15" w:rsidRPr="00EA6CC9" w:rsidTr="00C47EA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EA6CC9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A6CC9">
              <w:rPr>
                <w:rFonts w:ascii="Times New Roman" w:hAnsi="Times New Roman" w:cs="Times New Roman"/>
                <w:sz w:val="28"/>
              </w:rPr>
              <w:t>...</w:t>
            </w:r>
          </w:p>
        </w:tc>
      </w:tr>
    </w:tbl>
    <w:p w:rsidR="00431A15" w:rsidRDefault="00431A15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A15" w:rsidRDefault="00431A15" w:rsidP="00495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C47EAB">
        <w:rPr>
          <w:rFonts w:ascii="Times New Roman" w:hAnsi="Times New Roman" w:cs="Times New Roman"/>
          <w:sz w:val="28"/>
        </w:rPr>
        <w:t>6</w:t>
      </w: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4C59" w:rsidRDefault="00614C59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32" w:name="Par963"/>
      <w:bookmarkEnd w:id="32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D68DD" w:rsidTr="000D68DD">
        <w:tc>
          <w:tcPr>
            <w:tcW w:w="5070" w:type="dxa"/>
          </w:tcPr>
          <w:p w:rsid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ответственного исполнителя)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(дата утверждения)</w:t>
            </w:r>
          </w:p>
        </w:tc>
      </w:tr>
    </w:tbl>
    <w:p w:rsidR="00614C59" w:rsidRDefault="00614C59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ПЛАН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реализации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на ________ год</w:t>
      </w:r>
    </w:p>
    <w:tbl>
      <w:tblPr>
        <w:tblW w:w="144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928"/>
        <w:gridCol w:w="1418"/>
        <w:gridCol w:w="1701"/>
        <w:gridCol w:w="2268"/>
        <w:gridCol w:w="1814"/>
        <w:gridCol w:w="2381"/>
      </w:tblGrid>
      <w:tr w:rsidR="00431A15" w:rsidRPr="00431A15" w:rsidTr="004744A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</w:t>
            </w:r>
            <w:r w:rsidR="00FA6509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  <w:r w:rsidR="00FA6509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в планируемом году (тыс. рублей)</w:t>
            </w:r>
          </w:p>
        </w:tc>
      </w:tr>
      <w:tr w:rsidR="00431A15" w:rsidRPr="00431A15" w:rsidTr="004744A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C47E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Мероприятие 1.2.2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Мероприятие 1.2.3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Подпрограмма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М.1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431A15"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15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7EAB" w:rsidRPr="00EA6CC9" w:rsidRDefault="00C47EAB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25"/>
        <w:gridCol w:w="4916"/>
      </w:tblGrid>
      <w:tr w:rsidR="000D68DD" w:rsidTr="000D68DD">
        <w:tc>
          <w:tcPr>
            <w:tcW w:w="4945" w:type="dxa"/>
          </w:tcPr>
          <w:p w:rsidR="000D68DD" w:rsidRDefault="000D68DD" w:rsidP="000D6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соисполнителя № 1</w:t>
            </w: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25" w:type="dxa"/>
          </w:tcPr>
          <w:p w:rsidR="000D68DD" w:rsidRDefault="000D68DD" w:rsidP="000D6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соисполнителя № 2</w:t>
            </w: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  <w:p w:rsidR="000D68DD" w:rsidRP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Default="000D68DD" w:rsidP="000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6" w:type="dxa"/>
          </w:tcPr>
          <w:p w:rsidR="000D68DD" w:rsidRDefault="000D68DD" w:rsidP="009C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0D68DD" w:rsidRPr="000D68DD" w:rsidRDefault="000D68DD" w:rsidP="009C6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9C6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соисполнителя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68DD" w:rsidRPr="000D68DD" w:rsidRDefault="000D68DD" w:rsidP="009C6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Pr="000D68DD" w:rsidRDefault="000D68DD" w:rsidP="009C6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(подпись, расшифровка подписи)</w:t>
            </w:r>
          </w:p>
          <w:p w:rsidR="000D68DD" w:rsidRPr="000D68DD" w:rsidRDefault="000D68DD" w:rsidP="009C6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D68DD" w:rsidRDefault="000D68DD" w:rsidP="009C6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 xml:space="preserve">(дата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  <w:r w:rsidRPr="000D68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45F6F" w:rsidRDefault="00E45F6F" w:rsidP="000D68DD">
      <w:pPr>
        <w:rPr>
          <w:rFonts w:ascii="Times New Roman" w:hAnsi="Times New Roman" w:cs="Times New Roman"/>
          <w:sz w:val="28"/>
          <w:szCs w:val="28"/>
        </w:rPr>
      </w:pPr>
    </w:p>
    <w:p w:rsidR="00E45F6F" w:rsidRDefault="00E45F6F" w:rsidP="000D68DD">
      <w:pPr>
        <w:rPr>
          <w:rFonts w:ascii="Times New Roman" w:hAnsi="Times New Roman" w:cs="Times New Roman"/>
          <w:sz w:val="28"/>
          <w:szCs w:val="28"/>
        </w:rPr>
      </w:pP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431A15" w:rsidRPr="00E45F6F" w:rsidRDefault="00E45F6F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  <w:r w:rsidR="00431A15">
        <w:rPr>
          <w:rFonts w:ascii="Times New Roman" w:hAnsi="Times New Roman" w:cs="Times New Roman"/>
          <w:sz w:val="28"/>
          <w:szCs w:val="28"/>
        </w:rPr>
        <w:br w:type="page"/>
      </w: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C47EAB">
        <w:rPr>
          <w:rFonts w:ascii="Times New Roman" w:hAnsi="Times New Roman" w:cs="Times New Roman"/>
          <w:sz w:val="28"/>
        </w:rPr>
        <w:t>7</w:t>
      </w:r>
    </w:p>
    <w:p w:rsidR="00431A15" w:rsidRPr="00EA6CC9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33" w:name="Par1099"/>
      <w:bookmarkEnd w:id="33"/>
      <w:r w:rsidRPr="00C47EAB">
        <w:rPr>
          <w:rFonts w:ascii="Times New Roman" w:hAnsi="Times New Roman" w:cs="Times New Roman"/>
          <w:b/>
          <w:sz w:val="28"/>
        </w:rPr>
        <w:t>СВЕДЕНИЯ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о достижении значений показателей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(индикаторов)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431A15" w:rsidRPr="00431A15" w:rsidTr="00EA5F72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31A15" w:rsidRPr="00431A15" w:rsidTr="00EA5F72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EA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отчетному</w:t>
            </w:r>
            <w:r w:rsidR="00FF039C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(текущему)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EA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744A4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2A78FB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отчетную дату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FF039C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505823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1112"/>
            <w:bookmarkEnd w:id="34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431A15"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1127"/>
            <w:bookmarkEnd w:id="35"/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47E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E45F6F" w:rsidRPr="00E45F6F" w:rsidRDefault="00E45F6F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</w:p>
    <w:p w:rsidR="00431A15" w:rsidRPr="00EA58AC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4A4" w:rsidRPr="00EA58AC" w:rsidRDefault="004744A4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6" w:name="Par1144"/>
      <w:bookmarkEnd w:id="36"/>
      <w:r w:rsidRPr="00EA58AC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431A15" w:rsidRPr="00EA6CC9" w:rsidRDefault="004744A4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44A4">
        <w:rPr>
          <w:rFonts w:ascii="Times New Roman" w:hAnsi="Times New Roman" w:cs="Times New Roman"/>
          <w:sz w:val="28"/>
        </w:rPr>
        <w:t>&lt;</w:t>
      </w:r>
      <w:r w:rsidR="00FF039C">
        <w:rPr>
          <w:rFonts w:ascii="Times New Roman" w:hAnsi="Times New Roman" w:cs="Times New Roman"/>
          <w:sz w:val="28"/>
        </w:rPr>
        <w:t>*</w:t>
      </w:r>
      <w:r w:rsidRPr="004744A4">
        <w:rPr>
          <w:rFonts w:ascii="Times New Roman" w:hAnsi="Times New Roman" w:cs="Times New Roman"/>
          <w:sz w:val="28"/>
        </w:rPr>
        <w:t>&gt;</w:t>
      </w:r>
      <w:r w:rsidR="00FF039C">
        <w:rPr>
          <w:rFonts w:ascii="Times New Roman" w:hAnsi="Times New Roman" w:cs="Times New Roman"/>
          <w:sz w:val="28"/>
        </w:rPr>
        <w:t xml:space="preserve"> если </w:t>
      </w:r>
      <w:r w:rsidR="00EA58AC">
        <w:rPr>
          <w:rFonts w:ascii="Times New Roman" w:hAnsi="Times New Roman" w:cs="Times New Roman"/>
          <w:sz w:val="28"/>
        </w:rPr>
        <w:t xml:space="preserve">при предоставлении ежеквартального отчета </w:t>
      </w:r>
      <w:r w:rsidR="00FF039C">
        <w:rPr>
          <w:rFonts w:ascii="Times New Roman" w:hAnsi="Times New Roman" w:cs="Times New Roman"/>
          <w:sz w:val="28"/>
        </w:rPr>
        <w:t>н</w:t>
      </w:r>
      <w:r w:rsidR="00EA58AC">
        <w:rPr>
          <w:rFonts w:ascii="Times New Roman" w:hAnsi="Times New Roman" w:cs="Times New Roman"/>
          <w:sz w:val="28"/>
        </w:rPr>
        <w:t>евозможно представить фактические</w:t>
      </w:r>
      <w:r w:rsidR="00FF039C">
        <w:rPr>
          <w:rFonts w:ascii="Times New Roman" w:hAnsi="Times New Roman" w:cs="Times New Roman"/>
          <w:sz w:val="28"/>
        </w:rPr>
        <w:t xml:space="preserve"> значени</w:t>
      </w:r>
      <w:r w:rsidR="00EA58AC">
        <w:rPr>
          <w:rFonts w:ascii="Times New Roman" w:hAnsi="Times New Roman" w:cs="Times New Roman"/>
          <w:sz w:val="28"/>
        </w:rPr>
        <w:t>я по отдельным показателям</w:t>
      </w:r>
      <w:r w:rsidR="00FF039C">
        <w:rPr>
          <w:rFonts w:ascii="Times New Roman" w:hAnsi="Times New Roman" w:cs="Times New Roman"/>
          <w:sz w:val="28"/>
        </w:rPr>
        <w:t xml:space="preserve">, </w:t>
      </w:r>
      <w:r w:rsidR="00EA58AC">
        <w:rPr>
          <w:rFonts w:ascii="Times New Roman" w:hAnsi="Times New Roman" w:cs="Times New Roman"/>
          <w:sz w:val="28"/>
        </w:rPr>
        <w:t xml:space="preserve">по ним </w:t>
      </w:r>
      <w:r w:rsidR="00FF039C">
        <w:rPr>
          <w:rFonts w:ascii="Times New Roman" w:hAnsi="Times New Roman" w:cs="Times New Roman"/>
          <w:sz w:val="28"/>
        </w:rPr>
        <w:t xml:space="preserve">представляются прогнозные данные </w:t>
      </w:r>
    </w:p>
    <w:p w:rsidR="00431A15" w:rsidRDefault="00431A15" w:rsidP="0049546A">
      <w:pPr>
        <w:rPr>
          <w:rFonts w:ascii="Times New Roman" w:hAnsi="Times New Roman" w:cs="Times New Roman"/>
          <w:sz w:val="28"/>
        </w:rPr>
      </w:pPr>
      <w:bookmarkStart w:id="37" w:name="Par1147"/>
      <w:bookmarkEnd w:id="37"/>
      <w:r>
        <w:rPr>
          <w:rFonts w:ascii="Times New Roman" w:hAnsi="Times New Roman" w:cs="Times New Roman"/>
          <w:sz w:val="28"/>
        </w:rPr>
        <w:br w:type="page"/>
      </w:r>
    </w:p>
    <w:p w:rsidR="00431A15" w:rsidRPr="00EA6CC9" w:rsidRDefault="00C47EAB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047533">
        <w:rPr>
          <w:rFonts w:ascii="Times New Roman" w:hAnsi="Times New Roman" w:cs="Times New Roman"/>
          <w:sz w:val="28"/>
        </w:rPr>
        <w:t>8</w:t>
      </w: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38" w:name="Par1149"/>
      <w:bookmarkEnd w:id="38"/>
      <w:r w:rsidRPr="00C47EAB">
        <w:rPr>
          <w:rFonts w:ascii="Times New Roman" w:hAnsi="Times New Roman" w:cs="Times New Roman"/>
          <w:b/>
          <w:sz w:val="28"/>
        </w:rPr>
        <w:t>ОТЧЕТ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об использовании бюджетных ассигнований </w:t>
      </w:r>
      <w:r w:rsidR="00C47EAB">
        <w:rPr>
          <w:rFonts w:ascii="Times New Roman" w:hAnsi="Times New Roman" w:cs="Times New Roman"/>
          <w:b/>
          <w:sz w:val="28"/>
        </w:rPr>
        <w:t>местного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бюджета на реализацию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72"/>
        <w:gridCol w:w="1133"/>
        <w:gridCol w:w="850"/>
        <w:gridCol w:w="993"/>
        <w:gridCol w:w="1531"/>
        <w:gridCol w:w="1586"/>
        <w:gridCol w:w="1532"/>
        <w:gridCol w:w="1417"/>
      </w:tblGrid>
      <w:tr w:rsidR="002A78FB" w:rsidRPr="00C47EAB" w:rsidTr="00C47EAB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47EAB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B50DF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</w:t>
            </w:r>
          </w:p>
        </w:tc>
      </w:tr>
      <w:tr w:rsidR="00431A15" w:rsidRPr="00C47EAB" w:rsidTr="00C47EA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бюджетной росписью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января отчетного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бюджетной росписью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50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="00505823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31A15" w:rsidRPr="00C47EAB" w:rsidTr="00C47E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39" w:name="Par1370"/>
      <w:bookmarkEnd w:id="39"/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B50DF2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</w:p>
    <w:p w:rsidR="00431A15" w:rsidRPr="00EA6CC9" w:rsidRDefault="00047533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9</w:t>
      </w:r>
    </w:p>
    <w:p w:rsidR="00431A15" w:rsidRPr="00B50DF2" w:rsidRDefault="0004753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40" w:name="Par1498"/>
      <w:bookmarkEnd w:id="40"/>
      <w:r w:rsidRPr="00B50DF2">
        <w:rPr>
          <w:rFonts w:ascii="Times New Roman" w:hAnsi="Times New Roman" w:cs="Times New Roman"/>
          <w:b/>
          <w:sz w:val="28"/>
        </w:rPr>
        <w:t>ОТЧЕТ</w:t>
      </w:r>
    </w:p>
    <w:p w:rsidR="00431A15" w:rsidRPr="00B50DF2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0DF2">
        <w:rPr>
          <w:rFonts w:ascii="Times New Roman" w:hAnsi="Times New Roman" w:cs="Times New Roman"/>
          <w:b/>
          <w:sz w:val="28"/>
        </w:rPr>
        <w:t>о выполнении сводных показателей</w:t>
      </w:r>
    </w:p>
    <w:p w:rsidR="00431A15" w:rsidRPr="00B50DF2" w:rsidRDefault="0004753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муниципальных</w:t>
      </w:r>
      <w:r w:rsidR="00431A15" w:rsidRPr="00B50DF2">
        <w:rPr>
          <w:rFonts w:ascii="Times New Roman" w:hAnsi="Times New Roman" w:cs="Times New Roman"/>
          <w:b/>
          <w:sz w:val="28"/>
        </w:rPr>
        <w:t xml:space="preserve"> заданий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="00431A15" w:rsidRPr="00B50DF2">
        <w:rPr>
          <w:rFonts w:ascii="Times New Roman" w:hAnsi="Times New Roman" w:cs="Times New Roman"/>
          <w:b/>
          <w:sz w:val="28"/>
        </w:rPr>
        <w:t xml:space="preserve"> услуг</w:t>
      </w:r>
      <w:r w:rsidR="00EC111D" w:rsidRPr="00B50DF2">
        <w:rPr>
          <w:rFonts w:ascii="Times New Roman" w:hAnsi="Times New Roman" w:cs="Times New Roman"/>
          <w:b/>
          <w:sz w:val="28"/>
        </w:rPr>
        <w:t xml:space="preserve"> (выполнение работ)</w:t>
      </w:r>
    </w:p>
    <w:p w:rsidR="00431A15" w:rsidRPr="00B50DF2" w:rsidRDefault="0004753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муниципальными</w:t>
      </w:r>
      <w:r w:rsidR="00431A15" w:rsidRPr="00B50DF2">
        <w:rPr>
          <w:rFonts w:ascii="Times New Roman" w:hAnsi="Times New Roman" w:cs="Times New Roman"/>
          <w:b/>
          <w:sz w:val="28"/>
        </w:rPr>
        <w:t xml:space="preserve"> учреждениями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31A15" w:rsidRPr="00B50DF2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муниципальной программе</w:t>
      </w:r>
      <w:r w:rsidR="00431A15" w:rsidRPr="00B50DF2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1077"/>
        <w:gridCol w:w="2230"/>
        <w:gridCol w:w="2505"/>
        <w:gridCol w:w="1814"/>
      </w:tblGrid>
      <w:tr w:rsidR="00431A15" w:rsidRPr="002A78FB" w:rsidTr="00047533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04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04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  <w:r w:rsidR="00047533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на оказание </w:t>
            </w:r>
            <w:r w:rsidR="000475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 (тыс. рублей)</w:t>
            </w:r>
          </w:p>
        </w:tc>
      </w:tr>
      <w:tr w:rsidR="00431A15" w:rsidRPr="002A78FB" w:rsidTr="00047533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047533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33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2A78FB" w:rsidTr="0004753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F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2A78F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1" w:name="Par1610"/>
      <w:bookmarkEnd w:id="41"/>
      <w:r>
        <w:rPr>
          <w:rFonts w:ascii="Times New Roman" w:hAnsi="Times New Roman" w:cs="Times New Roman"/>
          <w:sz w:val="28"/>
        </w:rPr>
        <w:t>Согласовано:</w:t>
      </w:r>
    </w:p>
    <w:p w:rsidR="00E45F6F" w:rsidRDefault="00E45F6F" w:rsidP="00E45F6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Финансовый отдел администрации Сакмарского района _______________________</w:t>
      </w:r>
    </w:p>
    <w:p w:rsidR="00E45F6F" w:rsidRPr="00E45F6F" w:rsidRDefault="00E45F6F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E45F6F">
        <w:rPr>
          <w:rFonts w:ascii="Times New Roman" w:hAnsi="Times New Roman" w:cs="Times New Roman"/>
          <w:i/>
          <w:sz w:val="24"/>
          <w:szCs w:val="24"/>
        </w:rPr>
        <w:t xml:space="preserve">    подпись</w:t>
      </w:r>
    </w:p>
    <w:p w:rsidR="002A78FB" w:rsidRDefault="002A78FB" w:rsidP="0049546A">
      <w:pPr>
        <w:rPr>
          <w:rFonts w:ascii="Times New Roman" w:hAnsi="Times New Roman" w:cs="Times New Roman"/>
          <w:sz w:val="28"/>
        </w:rPr>
      </w:pPr>
    </w:p>
    <w:p w:rsidR="00F24206" w:rsidRDefault="00F2420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73A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D073A" w:rsidSect="000D073A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533" w:rsidRPr="00CE6420" w:rsidRDefault="00047533" w:rsidP="00047533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bookmarkStart w:id="42" w:name="Par1706"/>
      <w:bookmarkEnd w:id="42"/>
      <w:r w:rsidRPr="00CE6420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A72BD6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047533" w:rsidRDefault="00047533" w:rsidP="0004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047533" w:rsidRDefault="0004753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533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A72BD6" w:rsidRPr="00047533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533">
        <w:rPr>
          <w:rFonts w:ascii="Times New Roman" w:hAnsi="Times New Roman" w:cs="Times New Roman"/>
          <w:b/>
          <w:sz w:val="28"/>
        </w:rPr>
        <w:t xml:space="preserve">по оценке эффективности </w:t>
      </w:r>
      <w:r w:rsidR="00047533">
        <w:rPr>
          <w:rFonts w:ascii="Times New Roman" w:hAnsi="Times New Roman" w:cs="Times New Roman"/>
          <w:b/>
          <w:sz w:val="28"/>
        </w:rPr>
        <w:t>муниципальной</w:t>
      </w:r>
      <w:r w:rsidRPr="00047533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047533" w:rsidRDefault="00A72BD6" w:rsidP="004954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3" w:name="Par1716"/>
      <w:bookmarkEnd w:id="43"/>
      <w:r w:rsidRPr="00047533">
        <w:rPr>
          <w:rFonts w:ascii="Times New Roman" w:hAnsi="Times New Roman" w:cs="Times New Roman"/>
          <w:b/>
          <w:sz w:val="28"/>
        </w:rPr>
        <w:t>I. Общие положения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1.</w:t>
      </w:r>
      <w:r w:rsidR="003A1C1C">
        <w:rPr>
          <w:rFonts w:ascii="Times New Roman" w:hAnsi="Times New Roman" w:cs="Times New Roman"/>
          <w:sz w:val="28"/>
        </w:rPr>
        <w:t> </w:t>
      </w:r>
      <w:r w:rsidRPr="00EA6CC9">
        <w:rPr>
          <w:rFonts w:ascii="Times New Roman" w:hAnsi="Times New Roman" w:cs="Times New Roman"/>
          <w:sz w:val="28"/>
        </w:rPr>
        <w:t xml:space="preserve">Оценка эффективности реализации </w:t>
      </w:r>
      <w:r w:rsidR="00047533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производится ежегодно. Результаты оценки эффективности реализации </w:t>
      </w:r>
      <w:r w:rsidR="00047533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представляются в составе годового отчета ответственного исполнителя </w:t>
      </w:r>
      <w:r w:rsidR="00047533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о ходе ее реализации и об оценке эффективности.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2.</w:t>
      </w:r>
      <w:r w:rsidR="003A1C1C">
        <w:rPr>
          <w:rFonts w:ascii="Times New Roman" w:hAnsi="Times New Roman" w:cs="Times New Roman"/>
          <w:sz w:val="28"/>
        </w:rPr>
        <w:t> </w:t>
      </w:r>
      <w:r w:rsidRPr="00EA6CC9">
        <w:rPr>
          <w:rFonts w:ascii="Times New Roman" w:hAnsi="Times New Roman" w:cs="Times New Roman"/>
          <w:sz w:val="28"/>
        </w:rPr>
        <w:t xml:space="preserve">Оценка эффективности </w:t>
      </w:r>
      <w:r w:rsidR="00D40F8D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производится с учетом оценки: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степени достижения целей и решения задач </w:t>
      </w:r>
      <w:r w:rsidR="00D40F8D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степени достижения целей и решения задач подпрограмм, входящих в </w:t>
      </w:r>
      <w:r w:rsidR="00D40F8D">
        <w:rPr>
          <w:rFonts w:ascii="Times New Roman" w:hAnsi="Times New Roman" w:cs="Times New Roman"/>
          <w:sz w:val="28"/>
        </w:rPr>
        <w:t>муниципальную</w:t>
      </w:r>
      <w:r w:rsidRPr="00EA6CC9">
        <w:rPr>
          <w:rFonts w:ascii="Times New Roman" w:hAnsi="Times New Roman" w:cs="Times New Roman"/>
          <w:sz w:val="28"/>
        </w:rPr>
        <w:t xml:space="preserve"> программу;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степени реализации основных мероприятий и достижения ожидаемых непосредственных результатов их реализации (далее </w:t>
      </w:r>
      <w:r w:rsidR="00505823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оценка степени реализации мероприятий);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степени соответствия запланированному уровню затрат;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эффективности использования средств </w:t>
      </w:r>
      <w:r w:rsidR="00D40F8D">
        <w:rPr>
          <w:rFonts w:ascii="Times New Roman" w:hAnsi="Times New Roman" w:cs="Times New Roman"/>
          <w:sz w:val="28"/>
        </w:rPr>
        <w:t>местного</w:t>
      </w:r>
      <w:r w:rsidRPr="00EA6CC9">
        <w:rPr>
          <w:rFonts w:ascii="Times New Roman" w:hAnsi="Times New Roman" w:cs="Times New Roman"/>
          <w:sz w:val="28"/>
        </w:rPr>
        <w:t xml:space="preserve"> бюджета.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3.</w:t>
      </w:r>
      <w:r w:rsidR="003A1C1C">
        <w:rPr>
          <w:rFonts w:ascii="Times New Roman" w:hAnsi="Times New Roman" w:cs="Times New Roman"/>
          <w:sz w:val="28"/>
        </w:rPr>
        <w:t> </w:t>
      </w:r>
      <w:r w:rsidRPr="00EA6CC9">
        <w:rPr>
          <w:rFonts w:ascii="Times New Roman" w:hAnsi="Times New Roman" w:cs="Times New Roman"/>
          <w:sz w:val="28"/>
        </w:rPr>
        <w:t xml:space="preserve">Оценка эффективности реализации </w:t>
      </w:r>
      <w:r w:rsidR="00D40F8D">
        <w:rPr>
          <w:rFonts w:ascii="Times New Roman" w:hAnsi="Times New Roman" w:cs="Times New Roman"/>
          <w:sz w:val="28"/>
        </w:rPr>
        <w:t>муниципальных</w:t>
      </w:r>
      <w:r w:rsidRPr="00EA6CC9">
        <w:rPr>
          <w:rFonts w:ascii="Times New Roman" w:hAnsi="Times New Roman" w:cs="Times New Roman"/>
          <w:sz w:val="28"/>
        </w:rPr>
        <w:t xml:space="preserve"> программ осуществляется в два этапа.</w:t>
      </w:r>
    </w:p>
    <w:p w:rsidR="00A72BD6" w:rsidRPr="00EA6CC9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3A1C1C">
        <w:rPr>
          <w:rFonts w:ascii="Times New Roman" w:hAnsi="Times New Roman" w:cs="Times New Roman"/>
          <w:sz w:val="28"/>
        </w:rPr>
        <w:t> </w:t>
      </w:r>
      <w:r w:rsidR="00A72BD6" w:rsidRPr="00EA6CC9">
        <w:rPr>
          <w:rFonts w:ascii="Times New Roman" w:hAnsi="Times New Roman" w:cs="Times New Roman"/>
          <w:sz w:val="28"/>
        </w:rPr>
        <w:t xml:space="preserve"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 w:cs="Times New Roman"/>
          <w:sz w:val="28"/>
        </w:rPr>
        <w:t>местного</w:t>
      </w:r>
      <w:r w:rsidR="00A72BD6" w:rsidRPr="00EA6CC9">
        <w:rPr>
          <w:rFonts w:ascii="Times New Roman" w:hAnsi="Times New Roman" w:cs="Times New Roman"/>
          <w:sz w:val="28"/>
        </w:rPr>
        <w:t xml:space="preserve"> бюджета.</w:t>
      </w:r>
    </w:p>
    <w:p w:rsidR="00A72BD6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A72BD6" w:rsidRPr="00EA6CC9">
        <w:rPr>
          <w:rFonts w:ascii="Times New Roman" w:hAnsi="Times New Roman" w:cs="Times New Roman"/>
          <w:sz w:val="28"/>
        </w:rPr>
        <w:t>.</w:t>
      </w:r>
      <w:r w:rsidR="003A1C1C">
        <w:rPr>
          <w:rFonts w:ascii="Times New Roman" w:hAnsi="Times New Roman" w:cs="Times New Roman"/>
          <w:sz w:val="28"/>
        </w:rPr>
        <w:t> </w:t>
      </w:r>
      <w:r w:rsidR="00A72BD6" w:rsidRPr="00EA6CC9">
        <w:rPr>
          <w:rFonts w:ascii="Times New Roman" w:hAnsi="Times New Roman" w:cs="Times New Roman"/>
          <w:sz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 w:cs="Times New Roman"/>
          <w:sz w:val="28"/>
        </w:rPr>
        <w:t>муниципальной</w:t>
      </w:r>
      <w:r w:rsidR="00A72BD6" w:rsidRPr="00EA6CC9">
        <w:rPr>
          <w:rFonts w:ascii="Times New Roman" w:hAnsi="Times New Roman" w:cs="Times New Roman"/>
          <w:sz w:val="28"/>
        </w:rPr>
        <w:t xml:space="preserve"> программы,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 w:cs="Times New Roman"/>
          <w:sz w:val="28"/>
        </w:rPr>
        <w:t>муниципальной</w:t>
      </w:r>
      <w:r w:rsidR="00A72BD6" w:rsidRPr="00EA6CC9">
        <w:rPr>
          <w:rFonts w:ascii="Times New Roman" w:hAnsi="Times New Roman" w:cs="Times New Roman"/>
          <w:sz w:val="28"/>
        </w:rPr>
        <w:t xml:space="preserve"> программы и эффективности реализации подпрограмм.</w:t>
      </w:r>
    </w:p>
    <w:p w:rsidR="000368F2" w:rsidRPr="00EA6CC9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368F2">
        <w:rPr>
          <w:rFonts w:ascii="Times New Roman" w:hAnsi="Times New Roman" w:cs="Times New Roman"/>
          <w:sz w:val="28"/>
        </w:rPr>
        <w:t>.</w:t>
      </w:r>
      <w:r w:rsidR="003A1C1C">
        <w:rPr>
          <w:rFonts w:ascii="Times New Roman" w:hAnsi="Times New Roman" w:cs="Times New Roman"/>
          <w:sz w:val="28"/>
        </w:rPr>
        <w:t> </w:t>
      </w:r>
      <w:r w:rsidR="000368F2">
        <w:rPr>
          <w:rFonts w:ascii="Times New Roman" w:hAnsi="Times New Roman" w:cs="Times New Roman"/>
          <w:sz w:val="28"/>
        </w:rPr>
        <w:t xml:space="preserve">Если </w:t>
      </w:r>
      <w:r>
        <w:rPr>
          <w:rFonts w:ascii="Times New Roman" w:hAnsi="Times New Roman" w:cs="Times New Roman"/>
          <w:sz w:val="28"/>
        </w:rPr>
        <w:t xml:space="preserve">муниципальная </w:t>
      </w:r>
      <w:r w:rsidR="000368F2">
        <w:rPr>
          <w:rFonts w:ascii="Times New Roman" w:hAnsi="Times New Roman" w:cs="Times New Roman"/>
          <w:sz w:val="28"/>
        </w:rPr>
        <w:t>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D40F8D" w:rsidRDefault="00A72BD6" w:rsidP="00DD40D9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4" w:name="Par1729"/>
      <w:bookmarkEnd w:id="44"/>
      <w:r w:rsidRPr="00D40F8D">
        <w:rPr>
          <w:rFonts w:ascii="Times New Roman" w:hAnsi="Times New Roman" w:cs="Times New Roman"/>
          <w:b/>
          <w:sz w:val="28"/>
        </w:rPr>
        <w:lastRenderedPageBreak/>
        <w:t>II. Оценка степени реализации мероприятий</w:t>
      </w:r>
    </w:p>
    <w:p w:rsidR="00A72BD6" w:rsidRPr="00EA6CC9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72BD6" w:rsidRPr="00EA6CC9">
        <w:rPr>
          <w:rFonts w:ascii="Times New Roman" w:hAnsi="Times New Roman" w:cs="Times New Roman"/>
          <w:sz w:val="28"/>
        </w:rPr>
        <w:t>.</w:t>
      </w:r>
      <w:r w:rsidR="003A1C1C">
        <w:rPr>
          <w:rFonts w:ascii="Times New Roman" w:hAnsi="Times New Roman" w:cs="Times New Roman"/>
          <w:sz w:val="28"/>
        </w:rPr>
        <w:t> </w:t>
      </w:r>
      <w:r w:rsidR="00A72BD6" w:rsidRPr="00EA6CC9">
        <w:rPr>
          <w:rFonts w:ascii="Times New Roman" w:hAnsi="Times New Roman" w:cs="Times New Roman"/>
          <w:sz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E66" w:rsidRPr="00700E66" w:rsidRDefault="00700E66" w:rsidP="00700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</w:t>
      </w:r>
      <w:r>
        <w:rPr>
          <w:rFonts w:ascii="Times New Roman" w:hAnsi="Times New Roman" w:cs="Times New Roman"/>
          <w:sz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</w:rPr>
        <w:t>/М,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4744A4" w:rsidRDefault="004744A4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</w:t>
      </w:r>
      <w:r w:rsidRPr="004744A4">
        <w:rPr>
          <w:rFonts w:ascii="Times New Roman" w:hAnsi="Times New Roman" w:cs="Times New Roman"/>
          <w:sz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4744A4">
        <w:rPr>
          <w:rFonts w:ascii="Times New Roman" w:hAnsi="Times New Roman" w:cs="Times New Roman"/>
          <w:sz w:val="28"/>
        </w:rPr>
        <w:t xml:space="preserve"> </w:t>
      </w:r>
      <w:r w:rsidRPr="00EA6CC9">
        <w:rPr>
          <w:rFonts w:ascii="Times New Roman" w:hAnsi="Times New Roman" w:cs="Times New Roman"/>
          <w:sz w:val="28"/>
        </w:rPr>
        <w:t>степень реализации мероприятий</w:t>
      </w:r>
      <w:r>
        <w:rPr>
          <w:rFonts w:ascii="Times New Roman" w:hAnsi="Times New Roman" w:cs="Times New Roman"/>
          <w:sz w:val="28"/>
        </w:rPr>
        <w:t>;</w:t>
      </w:r>
    </w:p>
    <w:p w:rsidR="004744A4" w:rsidRPr="004744A4" w:rsidRDefault="004744A4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EA6CC9">
        <w:rPr>
          <w:rFonts w:ascii="Times New Roman" w:hAnsi="Times New Roman" w:cs="Times New Roman"/>
          <w:sz w:val="28"/>
        </w:rPr>
        <w:t>количество мероприятий, выполненных в полном объеме, из числа мероприятий, запланированных к реализации в отчетном году</w:t>
      </w:r>
      <w:r>
        <w:rPr>
          <w:rFonts w:ascii="Times New Roman" w:hAnsi="Times New Roman" w:cs="Times New Roman"/>
          <w:sz w:val="28"/>
        </w:rPr>
        <w:t>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М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общее количество мероприятий, запланированных к реализации в отчетном году.</w:t>
      </w:r>
    </w:p>
    <w:p w:rsidR="00A72BD6" w:rsidRPr="00EA6CC9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A72BD6" w:rsidRPr="00EA6CC9">
        <w:rPr>
          <w:rFonts w:ascii="Times New Roman" w:hAnsi="Times New Roman" w:cs="Times New Roman"/>
          <w:sz w:val="28"/>
        </w:rPr>
        <w:t>.</w:t>
      </w:r>
      <w:r w:rsidR="003A1C1C">
        <w:rPr>
          <w:rFonts w:ascii="Times New Roman" w:hAnsi="Times New Roman" w:cs="Times New Roman"/>
          <w:sz w:val="28"/>
        </w:rPr>
        <w:t> </w:t>
      </w:r>
      <w:proofErr w:type="gramStart"/>
      <w:r w:rsidR="00A72BD6" w:rsidRPr="00EA6CC9">
        <w:rPr>
          <w:rFonts w:ascii="Times New Roman" w:hAnsi="Times New Roman" w:cs="Times New Roman"/>
          <w:sz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95 % от запланированного и не ниже,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Оценка достижения качественного результата проводится </w:t>
      </w:r>
      <w:proofErr w:type="spellStart"/>
      <w:r w:rsidRPr="00EA6CC9">
        <w:rPr>
          <w:rFonts w:ascii="Times New Roman" w:hAnsi="Times New Roman" w:cs="Times New Roman"/>
          <w:sz w:val="28"/>
        </w:rPr>
        <w:t>экспертно</w:t>
      </w:r>
      <w:proofErr w:type="spellEnd"/>
      <w:r w:rsidR="002C0E3E">
        <w:rPr>
          <w:rFonts w:ascii="Times New Roman" w:hAnsi="Times New Roman" w:cs="Times New Roman"/>
          <w:sz w:val="28"/>
        </w:rPr>
        <w:t>, с приложением документов, обосновывающих результаты оценки</w:t>
      </w:r>
      <w:r w:rsidRPr="00EA6CC9">
        <w:rPr>
          <w:rFonts w:ascii="Times New Roman" w:hAnsi="Times New Roman" w:cs="Times New Roman"/>
          <w:sz w:val="28"/>
        </w:rPr>
        <w:t>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D40F8D" w:rsidRDefault="00A72BD6" w:rsidP="004954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5" w:name="Par1744"/>
      <w:bookmarkEnd w:id="45"/>
      <w:r w:rsidRPr="00D40F8D">
        <w:rPr>
          <w:rFonts w:ascii="Times New Roman" w:hAnsi="Times New Roman" w:cs="Times New Roman"/>
          <w:b/>
          <w:sz w:val="28"/>
        </w:rPr>
        <w:t>III. Оценка степени</w:t>
      </w:r>
    </w:p>
    <w:p w:rsidR="00A72BD6" w:rsidRPr="00D40F8D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0F8D">
        <w:rPr>
          <w:rFonts w:ascii="Times New Roman" w:hAnsi="Times New Roman" w:cs="Times New Roman"/>
          <w:b/>
          <w:sz w:val="28"/>
        </w:rPr>
        <w:t>соответствия запланированному уровню затрат</w:t>
      </w:r>
    </w:p>
    <w:p w:rsidR="000C34FD" w:rsidRPr="00853E1E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A72BD6" w:rsidRPr="00853E1E">
        <w:rPr>
          <w:rFonts w:ascii="Times New Roman" w:hAnsi="Times New Roman" w:cs="Times New Roman"/>
          <w:sz w:val="28"/>
        </w:rPr>
        <w:t>. Степень соответствия запланированному уровню затрат оценивается для каждой подпрограммы</w:t>
      </w:r>
      <w:r w:rsidR="002C64E6">
        <w:rPr>
          <w:rFonts w:ascii="Times New Roman" w:hAnsi="Times New Roman" w:cs="Times New Roman"/>
          <w:sz w:val="28"/>
        </w:rPr>
        <w:t xml:space="preserve"> по соответствующей формуле:</w:t>
      </w:r>
    </w:p>
    <w:p w:rsidR="000C34FD" w:rsidRPr="00853E1E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C34FD" w:rsidRPr="00853E1E">
        <w:rPr>
          <w:rFonts w:ascii="Times New Roman" w:hAnsi="Times New Roman" w:cs="Times New Roman"/>
          <w:sz w:val="28"/>
        </w:rPr>
        <w:t>.1.</w:t>
      </w:r>
      <w:r w:rsidR="00A434F4" w:rsidRPr="00853E1E">
        <w:rPr>
          <w:rFonts w:ascii="Times New Roman" w:hAnsi="Times New Roman" w:cs="Times New Roman"/>
          <w:sz w:val="28"/>
        </w:rPr>
        <w:t> </w:t>
      </w:r>
      <w:r w:rsidR="002B7EF5" w:rsidRPr="00853E1E">
        <w:rPr>
          <w:rFonts w:ascii="Times New Roman" w:hAnsi="Times New Roman" w:cs="Times New Roman"/>
          <w:sz w:val="28"/>
        </w:rPr>
        <w:t>Степень соответствия запланированному уровню затрат д</w:t>
      </w:r>
      <w:r w:rsidR="000C34FD" w:rsidRPr="00853E1E">
        <w:rPr>
          <w:rFonts w:ascii="Times New Roman" w:hAnsi="Times New Roman" w:cs="Times New Roman"/>
          <w:sz w:val="28"/>
        </w:rPr>
        <w:t xml:space="preserve">ля подпрограммы, не содержащей мероприятий, осуществляемых за счет </w:t>
      </w:r>
      <w:r w:rsidR="002C0E3E" w:rsidRPr="00853E1E">
        <w:rPr>
          <w:rFonts w:ascii="Times New Roman" w:hAnsi="Times New Roman" w:cs="Times New Roman"/>
          <w:sz w:val="28"/>
        </w:rPr>
        <w:t xml:space="preserve">поступивших из </w:t>
      </w:r>
      <w:r>
        <w:rPr>
          <w:rFonts w:ascii="Times New Roman" w:hAnsi="Times New Roman" w:cs="Times New Roman"/>
          <w:sz w:val="28"/>
        </w:rPr>
        <w:t>областного</w:t>
      </w:r>
      <w:r w:rsidR="002C0E3E"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 w:rsidR="002C0E3E"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="002B7EF5" w:rsidRPr="00853E1E">
        <w:rPr>
          <w:rFonts w:ascii="Times New Roman" w:hAnsi="Times New Roman" w:cs="Times New Roman"/>
          <w:sz w:val="28"/>
        </w:rPr>
        <w:t xml:space="preserve">, </w:t>
      </w:r>
      <w:r w:rsidR="00A434F4" w:rsidRPr="00853E1E">
        <w:rPr>
          <w:rFonts w:ascii="Times New Roman" w:hAnsi="Times New Roman" w:cs="Times New Roman"/>
          <w:sz w:val="28"/>
        </w:rPr>
        <w:t xml:space="preserve">рассчитывается </w:t>
      </w:r>
      <w:r w:rsidR="002B7EF5" w:rsidRPr="00853E1E">
        <w:rPr>
          <w:rFonts w:ascii="Times New Roman" w:hAnsi="Times New Roman" w:cs="Times New Roman"/>
          <w:sz w:val="28"/>
        </w:rPr>
        <w:t>по следующей формуле:</w:t>
      </w:r>
    </w:p>
    <w:p w:rsidR="002B7EF5" w:rsidRPr="00853E1E" w:rsidRDefault="002B7EF5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2B7EF5" w:rsidRPr="003C5CEC" w:rsidRDefault="002B7EF5" w:rsidP="002B7E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СС</w:t>
      </w:r>
      <w:r w:rsidRPr="00853E1E"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Pr="00853E1E">
        <w:rPr>
          <w:rFonts w:ascii="Times New Roman" w:hAnsi="Times New Roman" w:cs="Times New Roman"/>
          <w:sz w:val="28"/>
        </w:rPr>
        <w:t>=</w:t>
      </w:r>
      <w:proofErr w:type="spellStart"/>
      <w:r w:rsidRPr="00853E1E">
        <w:rPr>
          <w:rFonts w:ascii="Times New Roman" w:hAnsi="Times New Roman" w:cs="Times New Roman"/>
          <w:sz w:val="28"/>
        </w:rPr>
        <w:t>З</w:t>
      </w:r>
      <w:r w:rsidR="006F34F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853E1E">
        <w:rPr>
          <w:rFonts w:ascii="Times New Roman" w:hAnsi="Times New Roman" w:cs="Times New Roman"/>
          <w:sz w:val="28"/>
        </w:rPr>
        <w:t>/</w:t>
      </w:r>
      <w:proofErr w:type="spellStart"/>
      <w:r w:rsidRPr="00853E1E">
        <w:rPr>
          <w:rFonts w:ascii="Times New Roman" w:hAnsi="Times New Roman" w:cs="Times New Roman"/>
          <w:sz w:val="28"/>
        </w:rPr>
        <w:t>З</w:t>
      </w:r>
      <w:r w:rsidR="006F34FE" w:rsidRPr="006F34F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="00700E66">
        <w:rPr>
          <w:rFonts w:ascii="Times New Roman" w:hAnsi="Times New Roman" w:cs="Times New Roman"/>
          <w:sz w:val="28"/>
        </w:rPr>
        <w:t>,</w:t>
      </w:r>
    </w:p>
    <w:p w:rsidR="002B7EF5" w:rsidRPr="00853E1E" w:rsidRDefault="002B7EF5" w:rsidP="002B7E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2B7EF5" w:rsidRPr="00853E1E" w:rsidRDefault="002B7EF5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53E1E">
        <w:rPr>
          <w:rFonts w:ascii="Times New Roman" w:hAnsi="Times New Roman" w:cs="Times New Roman"/>
          <w:sz w:val="28"/>
        </w:rPr>
        <w:t>где:</w:t>
      </w:r>
    </w:p>
    <w:p w:rsidR="002B7EF5" w:rsidRPr="00853E1E" w:rsidRDefault="002B7EF5" w:rsidP="002B7EF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СС</w:t>
      </w:r>
      <w:r w:rsidRPr="00853E1E"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степень соответствия запланированному уровню расходов;</w:t>
      </w:r>
    </w:p>
    <w:p w:rsidR="007910A3" w:rsidRDefault="007910A3" w:rsidP="002B7EF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З</w:t>
      </w:r>
      <w:r w:rsidRPr="00853E1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предусмотренные </w:t>
      </w:r>
      <w:r w:rsidR="00D40F8D">
        <w:rPr>
          <w:rFonts w:ascii="Times New Roman" w:hAnsi="Times New Roman" w:cs="Times New Roman"/>
          <w:sz w:val="28"/>
        </w:rPr>
        <w:t>муниципальной</w:t>
      </w:r>
      <w:r w:rsidR="006E2178">
        <w:rPr>
          <w:rFonts w:ascii="Times New Roman" w:hAnsi="Times New Roman" w:cs="Times New Roman"/>
          <w:sz w:val="28"/>
        </w:rPr>
        <w:t xml:space="preserve"> программой в редакции на 31</w:t>
      </w:r>
      <w:r w:rsidR="00D40F8D">
        <w:rPr>
          <w:rFonts w:ascii="Times New Roman" w:hAnsi="Times New Roman" w:cs="Times New Roman"/>
          <w:sz w:val="28"/>
        </w:rPr>
        <w:t> </w:t>
      </w:r>
      <w:r w:rsidR="006E2178">
        <w:rPr>
          <w:rFonts w:ascii="Times New Roman" w:hAnsi="Times New Roman" w:cs="Times New Roman"/>
          <w:sz w:val="28"/>
        </w:rPr>
        <w:t xml:space="preserve">декабря </w:t>
      </w:r>
      <w:r w:rsidR="00BA6551">
        <w:rPr>
          <w:rFonts w:ascii="Times New Roman" w:hAnsi="Times New Roman" w:cs="Times New Roman"/>
          <w:sz w:val="28"/>
        </w:rPr>
        <w:t>отчетного года</w:t>
      </w:r>
      <w:r w:rsidR="006E2178">
        <w:rPr>
          <w:rFonts w:ascii="Times New Roman" w:hAnsi="Times New Roman" w:cs="Times New Roman"/>
          <w:sz w:val="28"/>
        </w:rPr>
        <w:t xml:space="preserve"> </w:t>
      </w:r>
      <w:r w:rsidRPr="00853E1E">
        <w:rPr>
          <w:rFonts w:ascii="Times New Roman" w:hAnsi="Times New Roman" w:cs="Times New Roman"/>
          <w:sz w:val="28"/>
        </w:rPr>
        <w:t>расходы на реализацию подпрограммы в отчетном году</w:t>
      </w:r>
      <w:r>
        <w:rPr>
          <w:rFonts w:ascii="Times New Roman" w:hAnsi="Times New Roman" w:cs="Times New Roman"/>
          <w:sz w:val="28"/>
        </w:rPr>
        <w:t>;</w:t>
      </w:r>
    </w:p>
    <w:p w:rsidR="002B7EF5" w:rsidRDefault="002B7EF5" w:rsidP="002B7EF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З</w:t>
      </w:r>
      <w:r w:rsidRPr="00853E1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853E1E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853E1E">
        <w:rPr>
          <w:rFonts w:ascii="Times New Roman" w:hAnsi="Times New Roman" w:cs="Times New Roman"/>
          <w:sz w:val="28"/>
        </w:rPr>
        <w:t>– фактически</w:t>
      </w:r>
      <w:r w:rsidR="002C0E3E">
        <w:rPr>
          <w:rFonts w:ascii="Times New Roman" w:hAnsi="Times New Roman" w:cs="Times New Roman"/>
          <w:sz w:val="28"/>
        </w:rPr>
        <w:t xml:space="preserve"> произведенные</w:t>
      </w:r>
      <w:r w:rsidRPr="00853E1E">
        <w:rPr>
          <w:rFonts w:ascii="Times New Roman" w:hAnsi="Times New Roman" w:cs="Times New Roman"/>
          <w:sz w:val="28"/>
        </w:rPr>
        <w:t xml:space="preserve"> кассовые расходы на реализац</w:t>
      </w:r>
      <w:r w:rsidR="007910A3">
        <w:rPr>
          <w:rFonts w:ascii="Times New Roman" w:hAnsi="Times New Roman" w:cs="Times New Roman"/>
          <w:sz w:val="28"/>
        </w:rPr>
        <w:t>ию подпрограммы в отчетном году</w:t>
      </w:r>
      <w:r w:rsidRPr="00853E1E">
        <w:rPr>
          <w:rFonts w:ascii="Times New Roman" w:hAnsi="Times New Roman" w:cs="Times New Roman"/>
          <w:sz w:val="28"/>
        </w:rPr>
        <w:t>.</w:t>
      </w:r>
    </w:p>
    <w:p w:rsidR="002B7EF5" w:rsidRPr="00853E1E" w:rsidRDefault="00D40F8D" w:rsidP="002B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B7EF5" w:rsidRPr="00853E1E">
        <w:rPr>
          <w:rFonts w:ascii="Times New Roman" w:hAnsi="Times New Roman" w:cs="Times New Roman"/>
          <w:sz w:val="28"/>
        </w:rPr>
        <w:t>.2.</w:t>
      </w:r>
      <w:r w:rsidR="00A434F4" w:rsidRPr="00853E1E">
        <w:rPr>
          <w:rFonts w:ascii="Times New Roman" w:hAnsi="Times New Roman" w:cs="Times New Roman"/>
          <w:sz w:val="28"/>
        </w:rPr>
        <w:t> </w:t>
      </w:r>
      <w:r w:rsidR="002B7EF5" w:rsidRPr="00853E1E">
        <w:rPr>
          <w:rFonts w:ascii="Times New Roman" w:hAnsi="Times New Roman" w:cs="Times New Roman"/>
          <w:sz w:val="28"/>
        </w:rPr>
        <w:t>Степень соответствия запланированному уровню затрат для подпрограммы, содержащей мероприяти</w:t>
      </w:r>
      <w:r w:rsidR="00A434F4" w:rsidRPr="00853E1E">
        <w:rPr>
          <w:rFonts w:ascii="Times New Roman" w:hAnsi="Times New Roman" w:cs="Times New Roman"/>
          <w:sz w:val="28"/>
        </w:rPr>
        <w:t>я</w:t>
      </w:r>
      <w:r w:rsidR="002B7EF5" w:rsidRPr="00853E1E">
        <w:rPr>
          <w:rFonts w:ascii="Times New Roman" w:hAnsi="Times New Roman" w:cs="Times New Roman"/>
          <w:sz w:val="28"/>
        </w:rPr>
        <w:t>, осуществляемы</w:t>
      </w:r>
      <w:r w:rsidR="00A434F4" w:rsidRPr="00853E1E">
        <w:rPr>
          <w:rFonts w:ascii="Times New Roman" w:hAnsi="Times New Roman" w:cs="Times New Roman"/>
          <w:sz w:val="28"/>
        </w:rPr>
        <w:t>е</w:t>
      </w:r>
      <w:r w:rsidR="002B7EF5" w:rsidRPr="00853E1E">
        <w:rPr>
          <w:rFonts w:ascii="Times New Roman" w:hAnsi="Times New Roman" w:cs="Times New Roman"/>
          <w:sz w:val="28"/>
        </w:rPr>
        <w:t xml:space="preserve"> </w:t>
      </w:r>
      <w:r w:rsidR="0002591E">
        <w:rPr>
          <w:rFonts w:ascii="Times New Roman" w:hAnsi="Times New Roman" w:cs="Times New Roman"/>
          <w:sz w:val="28"/>
        </w:rPr>
        <w:t xml:space="preserve">исключительно </w:t>
      </w:r>
      <w:r w:rsidR="002B7EF5" w:rsidRPr="00853E1E">
        <w:rPr>
          <w:rFonts w:ascii="Times New Roman" w:hAnsi="Times New Roman" w:cs="Times New Roman"/>
          <w:sz w:val="28"/>
        </w:rPr>
        <w:lastRenderedPageBreak/>
        <w:t xml:space="preserve">за счет </w:t>
      </w:r>
      <w:r w:rsidR="002C0E3E" w:rsidRPr="00853E1E">
        <w:rPr>
          <w:rFonts w:ascii="Times New Roman" w:hAnsi="Times New Roman" w:cs="Times New Roman"/>
          <w:sz w:val="28"/>
        </w:rPr>
        <w:t xml:space="preserve">поступивших из </w:t>
      </w:r>
      <w:r>
        <w:rPr>
          <w:rFonts w:ascii="Times New Roman" w:hAnsi="Times New Roman" w:cs="Times New Roman"/>
          <w:sz w:val="28"/>
        </w:rPr>
        <w:t>областного</w:t>
      </w:r>
      <w:r w:rsidR="002C0E3E"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 w:rsidR="002C0E3E"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="002B7EF5" w:rsidRPr="00853E1E">
        <w:rPr>
          <w:rFonts w:ascii="Times New Roman" w:hAnsi="Times New Roman" w:cs="Times New Roman"/>
          <w:sz w:val="28"/>
        </w:rPr>
        <w:t xml:space="preserve">, </w:t>
      </w:r>
      <w:r w:rsidR="00A434F4" w:rsidRPr="00853E1E">
        <w:rPr>
          <w:rFonts w:ascii="Times New Roman" w:hAnsi="Times New Roman" w:cs="Times New Roman"/>
          <w:sz w:val="28"/>
        </w:rPr>
        <w:t xml:space="preserve">рассчитывается </w:t>
      </w:r>
      <w:r w:rsidR="002B7EF5" w:rsidRPr="00853E1E">
        <w:rPr>
          <w:rFonts w:ascii="Times New Roman" w:hAnsi="Times New Roman" w:cs="Times New Roman"/>
          <w:sz w:val="28"/>
        </w:rPr>
        <w:t>по следующей формуле:</w:t>
      </w:r>
    </w:p>
    <w:p w:rsidR="002B7EF5" w:rsidRPr="00853E1E" w:rsidRDefault="002B7EF5" w:rsidP="002B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2B7EF5" w:rsidRPr="00700E66" w:rsidRDefault="002B7EF5" w:rsidP="002B7E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СС</w:t>
      </w:r>
      <w:r w:rsidRPr="00853E1E"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Pr="00853E1E">
        <w:rPr>
          <w:rFonts w:ascii="Times New Roman" w:hAnsi="Times New Roman" w:cs="Times New Roman"/>
          <w:sz w:val="28"/>
        </w:rPr>
        <w:t>=</w:t>
      </w: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="00A434F4" w:rsidRPr="00853E1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="00A434F4" w:rsidRPr="00853E1E">
        <w:rPr>
          <w:rFonts w:ascii="Times New Roman" w:hAnsi="Times New Roman" w:cs="Times New Roman"/>
          <w:sz w:val="28"/>
        </w:rPr>
        <w:t>/</w:t>
      </w:r>
      <w:proofErr w:type="spellStart"/>
      <w:r w:rsidR="00A434F4" w:rsidRPr="00853E1E">
        <w:rPr>
          <w:rFonts w:ascii="Times New Roman" w:hAnsi="Times New Roman" w:cs="Times New Roman"/>
          <w:sz w:val="28"/>
        </w:rPr>
        <w:t>МБ</w:t>
      </w:r>
      <w:r w:rsidR="00A434F4" w:rsidRPr="00853E1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="00700E66">
        <w:rPr>
          <w:rFonts w:ascii="Times New Roman" w:hAnsi="Times New Roman" w:cs="Times New Roman"/>
          <w:sz w:val="28"/>
        </w:rPr>
        <w:t>,</w:t>
      </w:r>
    </w:p>
    <w:p w:rsidR="002B7EF5" w:rsidRPr="00853E1E" w:rsidRDefault="002B7EF5" w:rsidP="002B7E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2B7EF5" w:rsidRPr="00853E1E" w:rsidRDefault="002B7EF5" w:rsidP="002B7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53E1E">
        <w:rPr>
          <w:rFonts w:ascii="Times New Roman" w:hAnsi="Times New Roman" w:cs="Times New Roman"/>
          <w:sz w:val="28"/>
        </w:rPr>
        <w:t>где:</w:t>
      </w:r>
    </w:p>
    <w:p w:rsidR="002C64E6" w:rsidRPr="00853E1E" w:rsidRDefault="002C64E6" w:rsidP="002C64E6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СС</w:t>
      </w:r>
      <w:r w:rsidRPr="00853E1E"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степень соответствия запланированному уровню расходов;</w:t>
      </w:r>
    </w:p>
    <w:p w:rsidR="00F92B32" w:rsidRPr="00853E1E" w:rsidRDefault="00F92B32" w:rsidP="002B7EF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Pr="00853E1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</w:t>
      </w:r>
      <w:r w:rsidR="002C0E3E" w:rsidRPr="00853E1E">
        <w:rPr>
          <w:rFonts w:ascii="Times New Roman" w:hAnsi="Times New Roman" w:cs="Times New Roman"/>
          <w:sz w:val="28"/>
        </w:rPr>
        <w:t>фактически</w:t>
      </w:r>
      <w:r w:rsidR="002C0E3E">
        <w:rPr>
          <w:rFonts w:ascii="Times New Roman" w:hAnsi="Times New Roman" w:cs="Times New Roman"/>
          <w:sz w:val="28"/>
        </w:rPr>
        <w:t xml:space="preserve"> произведенные</w:t>
      </w:r>
      <w:r w:rsidR="002C0E3E" w:rsidRPr="00853E1E">
        <w:rPr>
          <w:rFonts w:ascii="Times New Roman" w:hAnsi="Times New Roman" w:cs="Times New Roman"/>
          <w:sz w:val="28"/>
        </w:rPr>
        <w:t xml:space="preserve"> в отчетном году кассовые </w:t>
      </w:r>
      <w:r w:rsidRPr="00853E1E">
        <w:rPr>
          <w:rFonts w:ascii="Times New Roman" w:hAnsi="Times New Roman" w:cs="Times New Roman"/>
          <w:sz w:val="28"/>
        </w:rPr>
        <w:t xml:space="preserve">расходы </w:t>
      </w:r>
      <w:r w:rsidR="002C0E3E" w:rsidRPr="00853E1E">
        <w:rPr>
          <w:rFonts w:ascii="Times New Roman" w:hAnsi="Times New Roman" w:cs="Times New Roman"/>
          <w:sz w:val="28"/>
        </w:rPr>
        <w:t xml:space="preserve">на реализацию подпрограммы </w:t>
      </w:r>
      <w:r w:rsidRPr="00853E1E">
        <w:rPr>
          <w:rFonts w:ascii="Times New Roman" w:hAnsi="Times New Roman" w:cs="Times New Roman"/>
          <w:sz w:val="28"/>
        </w:rPr>
        <w:t xml:space="preserve">за счет </w:t>
      </w:r>
      <w:r w:rsidR="002C0E3E" w:rsidRPr="00853E1E">
        <w:rPr>
          <w:rFonts w:ascii="Times New Roman" w:hAnsi="Times New Roman" w:cs="Times New Roman"/>
          <w:sz w:val="28"/>
        </w:rPr>
        <w:t xml:space="preserve">поступивших из </w:t>
      </w:r>
      <w:r w:rsidR="00D40F8D">
        <w:rPr>
          <w:rFonts w:ascii="Times New Roman" w:hAnsi="Times New Roman" w:cs="Times New Roman"/>
          <w:sz w:val="28"/>
        </w:rPr>
        <w:t>областного</w:t>
      </w:r>
      <w:r w:rsidR="002C0E3E"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 w:rsidR="002C0E3E"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Pr="00853E1E">
        <w:rPr>
          <w:rFonts w:ascii="Times New Roman" w:hAnsi="Times New Roman" w:cs="Times New Roman"/>
          <w:sz w:val="28"/>
        </w:rPr>
        <w:t>;</w:t>
      </w:r>
    </w:p>
    <w:p w:rsidR="002B7EF5" w:rsidRDefault="00F92B32" w:rsidP="002B7EF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Pr="00853E1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</w:t>
      </w:r>
      <w:r w:rsidR="00853E1E" w:rsidRPr="00853E1E">
        <w:rPr>
          <w:rFonts w:ascii="Times New Roman" w:hAnsi="Times New Roman" w:cs="Times New Roman"/>
          <w:sz w:val="28"/>
        </w:rPr>
        <w:t xml:space="preserve">предусмотренные сводной бюджетной росписью </w:t>
      </w:r>
      <w:r w:rsidRPr="00853E1E">
        <w:rPr>
          <w:rFonts w:ascii="Times New Roman" w:hAnsi="Times New Roman" w:cs="Times New Roman"/>
          <w:sz w:val="28"/>
        </w:rPr>
        <w:t xml:space="preserve">по состоянию на 31 </w:t>
      </w:r>
      <w:r w:rsidR="00853E1E" w:rsidRPr="00853E1E">
        <w:rPr>
          <w:rFonts w:ascii="Times New Roman" w:hAnsi="Times New Roman" w:cs="Times New Roman"/>
          <w:sz w:val="28"/>
        </w:rPr>
        <w:t>декабря</w:t>
      </w:r>
      <w:r w:rsidRPr="00853E1E">
        <w:rPr>
          <w:rFonts w:ascii="Times New Roman" w:hAnsi="Times New Roman" w:cs="Times New Roman"/>
          <w:sz w:val="28"/>
        </w:rPr>
        <w:t xml:space="preserve"> отчетного года расходы </w:t>
      </w:r>
      <w:r w:rsidR="002C0E3E" w:rsidRPr="00853E1E">
        <w:rPr>
          <w:rFonts w:ascii="Times New Roman" w:hAnsi="Times New Roman" w:cs="Times New Roman"/>
          <w:sz w:val="28"/>
        </w:rPr>
        <w:t xml:space="preserve">на реализацию подпрограммы в отчетном году </w:t>
      </w:r>
      <w:r w:rsidRPr="00853E1E">
        <w:rPr>
          <w:rFonts w:ascii="Times New Roman" w:hAnsi="Times New Roman" w:cs="Times New Roman"/>
          <w:sz w:val="28"/>
        </w:rPr>
        <w:t xml:space="preserve">за счет </w:t>
      </w:r>
      <w:r w:rsidR="002C0E3E" w:rsidRPr="00853E1E">
        <w:rPr>
          <w:rFonts w:ascii="Times New Roman" w:hAnsi="Times New Roman" w:cs="Times New Roman"/>
          <w:sz w:val="28"/>
        </w:rPr>
        <w:t xml:space="preserve">поступивших из </w:t>
      </w:r>
      <w:r w:rsidR="00D40F8D">
        <w:rPr>
          <w:rFonts w:ascii="Times New Roman" w:hAnsi="Times New Roman" w:cs="Times New Roman"/>
          <w:sz w:val="28"/>
        </w:rPr>
        <w:t>областного</w:t>
      </w:r>
      <w:r w:rsidR="002C0E3E"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 w:rsidR="002C0E3E"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="002B7EF5" w:rsidRPr="00853E1E">
        <w:rPr>
          <w:rFonts w:ascii="Times New Roman" w:hAnsi="Times New Roman" w:cs="Times New Roman"/>
          <w:sz w:val="28"/>
        </w:rPr>
        <w:t>.</w:t>
      </w:r>
    </w:p>
    <w:p w:rsidR="0002591E" w:rsidRPr="00853E1E" w:rsidRDefault="00D40F8D" w:rsidP="00025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2591E" w:rsidRPr="00853E1E">
        <w:rPr>
          <w:rFonts w:ascii="Times New Roman" w:hAnsi="Times New Roman" w:cs="Times New Roman"/>
          <w:sz w:val="28"/>
        </w:rPr>
        <w:t>.</w:t>
      </w:r>
      <w:r w:rsidR="0002591E">
        <w:rPr>
          <w:rFonts w:ascii="Times New Roman" w:hAnsi="Times New Roman" w:cs="Times New Roman"/>
          <w:sz w:val="28"/>
        </w:rPr>
        <w:t>3</w:t>
      </w:r>
      <w:r w:rsidR="0002591E" w:rsidRPr="00853E1E">
        <w:rPr>
          <w:rFonts w:ascii="Times New Roman" w:hAnsi="Times New Roman" w:cs="Times New Roman"/>
          <w:sz w:val="28"/>
        </w:rPr>
        <w:t xml:space="preserve">. Степень соответствия запланированному уровню затрат для подпрограммы, содержащей мероприятия, осуществляемые </w:t>
      </w:r>
      <w:r w:rsidR="0002591E">
        <w:rPr>
          <w:rFonts w:ascii="Times New Roman" w:hAnsi="Times New Roman" w:cs="Times New Roman"/>
          <w:sz w:val="28"/>
        </w:rPr>
        <w:t xml:space="preserve">как за счет собственных средств </w:t>
      </w:r>
      <w:r>
        <w:rPr>
          <w:rFonts w:ascii="Times New Roman" w:hAnsi="Times New Roman" w:cs="Times New Roman"/>
          <w:sz w:val="28"/>
        </w:rPr>
        <w:t>местного</w:t>
      </w:r>
      <w:r w:rsidR="0002591E">
        <w:rPr>
          <w:rFonts w:ascii="Times New Roman" w:hAnsi="Times New Roman" w:cs="Times New Roman"/>
          <w:sz w:val="28"/>
        </w:rPr>
        <w:t xml:space="preserve"> бюджета, так и </w:t>
      </w:r>
      <w:r w:rsidR="0002591E" w:rsidRPr="00853E1E">
        <w:rPr>
          <w:rFonts w:ascii="Times New Roman" w:hAnsi="Times New Roman" w:cs="Times New Roman"/>
          <w:sz w:val="28"/>
        </w:rPr>
        <w:t xml:space="preserve">за счет поступивших из </w:t>
      </w:r>
      <w:r>
        <w:rPr>
          <w:rFonts w:ascii="Times New Roman" w:hAnsi="Times New Roman" w:cs="Times New Roman"/>
          <w:sz w:val="28"/>
        </w:rPr>
        <w:t>областного</w:t>
      </w:r>
      <w:r w:rsidR="0002591E"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 w:rsidR="0002591E"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="0002591E" w:rsidRPr="00853E1E">
        <w:rPr>
          <w:rFonts w:ascii="Times New Roman" w:hAnsi="Times New Roman" w:cs="Times New Roman"/>
          <w:sz w:val="28"/>
        </w:rPr>
        <w:t>, рассчитывается по следующей формуле:</w:t>
      </w:r>
    </w:p>
    <w:p w:rsidR="0002591E" w:rsidRPr="00853E1E" w:rsidRDefault="0002591E" w:rsidP="00025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02591E" w:rsidRPr="00853E1E" w:rsidRDefault="0002591E" w:rsidP="00025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vertAlign w:val="subscript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СС</w:t>
      </w:r>
      <w:r w:rsidRPr="00853E1E"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Pr="00853E1E">
        <w:rPr>
          <w:rFonts w:ascii="Times New Roman" w:hAnsi="Times New Roman" w:cs="Times New Roman"/>
          <w:sz w:val="28"/>
        </w:rPr>
        <w:t>=0,5*</w:t>
      </w:r>
      <w:proofErr w:type="spellStart"/>
      <w:r w:rsidR="003F6BC0" w:rsidRPr="00853E1E">
        <w:rPr>
          <w:rFonts w:ascii="Times New Roman" w:hAnsi="Times New Roman" w:cs="Times New Roman"/>
          <w:sz w:val="28"/>
        </w:rPr>
        <w:t>З</w:t>
      </w:r>
      <w:r w:rsidR="003F6BC0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="003F6BC0" w:rsidRPr="00853E1E">
        <w:rPr>
          <w:rFonts w:ascii="Times New Roman" w:hAnsi="Times New Roman" w:cs="Times New Roman"/>
          <w:sz w:val="28"/>
        </w:rPr>
        <w:t>/З</w:t>
      </w:r>
      <w:r w:rsidR="003F6BC0" w:rsidRPr="006F34FE">
        <w:rPr>
          <w:rFonts w:ascii="Times New Roman" w:hAnsi="Times New Roman" w:cs="Times New Roman"/>
          <w:sz w:val="28"/>
          <w:vertAlign w:val="subscript"/>
        </w:rPr>
        <w:t>п</w:t>
      </w:r>
      <w:r w:rsidRPr="00853E1E">
        <w:rPr>
          <w:rFonts w:ascii="Times New Roman" w:hAnsi="Times New Roman" w:cs="Times New Roman"/>
          <w:sz w:val="28"/>
        </w:rPr>
        <w:t>+</w:t>
      </w:r>
      <w:r w:rsidR="00CA26F4">
        <w:rPr>
          <w:rFonts w:ascii="Times New Roman" w:hAnsi="Times New Roman" w:cs="Times New Roman"/>
          <w:sz w:val="28"/>
        </w:rPr>
        <w:t>0,5*</w:t>
      </w: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Pr="00853E1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853E1E">
        <w:rPr>
          <w:rFonts w:ascii="Times New Roman" w:hAnsi="Times New Roman" w:cs="Times New Roman"/>
          <w:sz w:val="28"/>
        </w:rPr>
        <w:t>/</w:t>
      </w: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Pr="00853E1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853E1E">
        <w:rPr>
          <w:rFonts w:ascii="Times New Roman" w:hAnsi="Times New Roman" w:cs="Times New Roman"/>
          <w:sz w:val="28"/>
          <w:vertAlign w:val="subscript"/>
        </w:rPr>
        <w:t>,</w:t>
      </w:r>
    </w:p>
    <w:p w:rsidR="0002591E" w:rsidRPr="00853E1E" w:rsidRDefault="0002591E" w:rsidP="00025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02591E" w:rsidRPr="00853E1E" w:rsidRDefault="0002591E" w:rsidP="00025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53E1E">
        <w:rPr>
          <w:rFonts w:ascii="Times New Roman" w:hAnsi="Times New Roman" w:cs="Times New Roman"/>
          <w:sz w:val="28"/>
        </w:rPr>
        <w:t>где:</w:t>
      </w:r>
    </w:p>
    <w:p w:rsidR="0002591E" w:rsidRPr="00853E1E" w:rsidRDefault="0002591E" w:rsidP="0002591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СС</w:t>
      </w:r>
      <w:r w:rsidRPr="00853E1E"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степень соответствия запланированному уровню расходов;</w:t>
      </w:r>
    </w:p>
    <w:p w:rsidR="0002591E" w:rsidRPr="00853E1E" w:rsidRDefault="0002591E" w:rsidP="0002591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З</w:t>
      </w:r>
      <w:r w:rsidRPr="00853E1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предусмотренные </w:t>
      </w:r>
      <w:r w:rsidR="00D40F8D">
        <w:rPr>
          <w:rFonts w:ascii="Times New Roman" w:hAnsi="Times New Roman" w:cs="Times New Roman"/>
          <w:sz w:val="28"/>
        </w:rPr>
        <w:t>муниципальной программой в редакции на 31 </w:t>
      </w:r>
      <w:r w:rsidR="006E2178">
        <w:rPr>
          <w:rFonts w:ascii="Times New Roman" w:hAnsi="Times New Roman" w:cs="Times New Roman"/>
          <w:sz w:val="28"/>
        </w:rPr>
        <w:t xml:space="preserve">декабря </w:t>
      </w:r>
      <w:r w:rsidR="00BA6551">
        <w:rPr>
          <w:rFonts w:ascii="Times New Roman" w:hAnsi="Times New Roman" w:cs="Times New Roman"/>
          <w:sz w:val="28"/>
        </w:rPr>
        <w:t>отчетного года</w:t>
      </w:r>
      <w:r w:rsidRPr="00853E1E">
        <w:rPr>
          <w:rFonts w:ascii="Times New Roman" w:hAnsi="Times New Roman" w:cs="Times New Roman"/>
          <w:sz w:val="28"/>
        </w:rPr>
        <w:t xml:space="preserve"> расходы на реализацию подпрограммы в отчетном году</w:t>
      </w:r>
      <w:r w:rsidRPr="002C0E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без учета расходов за счет </w:t>
      </w:r>
      <w:r w:rsidRPr="00853E1E">
        <w:rPr>
          <w:rFonts w:ascii="Times New Roman" w:hAnsi="Times New Roman" w:cs="Times New Roman"/>
          <w:sz w:val="28"/>
        </w:rPr>
        <w:t xml:space="preserve">поступивших из </w:t>
      </w:r>
      <w:r w:rsidR="00D40F8D">
        <w:rPr>
          <w:rFonts w:ascii="Times New Roman" w:hAnsi="Times New Roman" w:cs="Times New Roman"/>
          <w:sz w:val="28"/>
        </w:rPr>
        <w:t>областного</w:t>
      </w:r>
      <w:r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Pr="00853E1E">
        <w:rPr>
          <w:rFonts w:ascii="Times New Roman" w:hAnsi="Times New Roman" w:cs="Times New Roman"/>
          <w:sz w:val="28"/>
        </w:rPr>
        <w:t>;</w:t>
      </w:r>
    </w:p>
    <w:p w:rsidR="0002591E" w:rsidRPr="00853E1E" w:rsidRDefault="0002591E" w:rsidP="0002591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З</w:t>
      </w:r>
      <w:r w:rsidRPr="00853E1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853E1E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853E1E">
        <w:rPr>
          <w:rFonts w:ascii="Times New Roman" w:hAnsi="Times New Roman" w:cs="Times New Roman"/>
          <w:sz w:val="28"/>
        </w:rPr>
        <w:t>– фактически</w:t>
      </w:r>
      <w:r>
        <w:rPr>
          <w:rFonts w:ascii="Times New Roman" w:hAnsi="Times New Roman" w:cs="Times New Roman"/>
          <w:sz w:val="28"/>
        </w:rPr>
        <w:t xml:space="preserve"> произведенные</w:t>
      </w:r>
      <w:r w:rsidRPr="00853E1E">
        <w:rPr>
          <w:rFonts w:ascii="Times New Roman" w:hAnsi="Times New Roman" w:cs="Times New Roman"/>
          <w:sz w:val="28"/>
        </w:rPr>
        <w:t xml:space="preserve"> кассовые расходы на реализацию подпрограммы в отчетном году</w:t>
      </w:r>
      <w:r>
        <w:rPr>
          <w:rFonts w:ascii="Times New Roman" w:hAnsi="Times New Roman" w:cs="Times New Roman"/>
          <w:sz w:val="28"/>
        </w:rPr>
        <w:t xml:space="preserve"> без учета расходов за счет </w:t>
      </w:r>
      <w:r w:rsidRPr="00853E1E">
        <w:rPr>
          <w:rFonts w:ascii="Times New Roman" w:hAnsi="Times New Roman" w:cs="Times New Roman"/>
          <w:sz w:val="28"/>
        </w:rPr>
        <w:t xml:space="preserve">поступивших из </w:t>
      </w:r>
      <w:r w:rsidR="00D40F8D">
        <w:rPr>
          <w:rFonts w:ascii="Times New Roman" w:hAnsi="Times New Roman" w:cs="Times New Roman"/>
          <w:sz w:val="28"/>
        </w:rPr>
        <w:t>областного</w:t>
      </w:r>
      <w:r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Pr="00853E1E">
        <w:rPr>
          <w:rFonts w:ascii="Times New Roman" w:hAnsi="Times New Roman" w:cs="Times New Roman"/>
          <w:sz w:val="28"/>
        </w:rPr>
        <w:t>;</w:t>
      </w:r>
    </w:p>
    <w:p w:rsidR="0002591E" w:rsidRPr="00853E1E" w:rsidRDefault="0002591E" w:rsidP="0002591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Pr="00853E1E">
        <w:rPr>
          <w:rFonts w:ascii="Times New Roman" w:hAnsi="Times New Roman" w:cs="Times New Roman"/>
          <w:sz w:val="28"/>
          <w:vertAlign w:val="subscript"/>
        </w:rPr>
        <w:t>ф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фактически</w:t>
      </w:r>
      <w:r>
        <w:rPr>
          <w:rFonts w:ascii="Times New Roman" w:hAnsi="Times New Roman" w:cs="Times New Roman"/>
          <w:sz w:val="28"/>
        </w:rPr>
        <w:t xml:space="preserve"> произведенные</w:t>
      </w:r>
      <w:r w:rsidRPr="00853E1E">
        <w:rPr>
          <w:rFonts w:ascii="Times New Roman" w:hAnsi="Times New Roman" w:cs="Times New Roman"/>
          <w:sz w:val="28"/>
        </w:rPr>
        <w:t xml:space="preserve"> в отчетном году кассовые расходы на реализацию подпрограммы за счет поступивших из </w:t>
      </w:r>
      <w:r w:rsidR="00D40F8D">
        <w:rPr>
          <w:rFonts w:ascii="Times New Roman" w:hAnsi="Times New Roman" w:cs="Times New Roman"/>
          <w:sz w:val="28"/>
        </w:rPr>
        <w:t>областного</w:t>
      </w:r>
      <w:r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Pr="00853E1E">
        <w:rPr>
          <w:rFonts w:ascii="Times New Roman" w:hAnsi="Times New Roman" w:cs="Times New Roman"/>
          <w:sz w:val="28"/>
        </w:rPr>
        <w:t>;</w:t>
      </w:r>
    </w:p>
    <w:p w:rsidR="0002591E" w:rsidRDefault="0002591E" w:rsidP="0002591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53E1E">
        <w:rPr>
          <w:rFonts w:ascii="Times New Roman" w:hAnsi="Times New Roman" w:cs="Times New Roman"/>
          <w:sz w:val="28"/>
        </w:rPr>
        <w:t>МБ</w:t>
      </w:r>
      <w:r w:rsidRPr="00853E1E"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 w:rsidRPr="00853E1E">
        <w:rPr>
          <w:rFonts w:ascii="Times New Roman" w:hAnsi="Times New Roman" w:cs="Times New Roman"/>
          <w:sz w:val="28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</w:t>
      </w:r>
      <w:r w:rsidR="00D40F8D">
        <w:rPr>
          <w:rFonts w:ascii="Times New Roman" w:hAnsi="Times New Roman" w:cs="Times New Roman"/>
          <w:sz w:val="28"/>
        </w:rPr>
        <w:t>областного</w:t>
      </w:r>
      <w:r w:rsidRPr="00853E1E">
        <w:rPr>
          <w:rFonts w:ascii="Times New Roman" w:hAnsi="Times New Roman" w:cs="Times New Roman"/>
          <w:sz w:val="28"/>
        </w:rPr>
        <w:t xml:space="preserve"> бюджета межбюджетных трансфертов,</w:t>
      </w:r>
      <w:r>
        <w:rPr>
          <w:rFonts w:ascii="Times New Roman" w:hAnsi="Times New Roman" w:cs="Times New Roman"/>
          <w:sz w:val="28"/>
        </w:rPr>
        <w:t xml:space="preserve"> имеющих целевое назначение</w:t>
      </w:r>
      <w:r w:rsidRPr="00853E1E">
        <w:rPr>
          <w:rFonts w:ascii="Times New Roman" w:hAnsi="Times New Roman" w:cs="Times New Roman"/>
          <w:sz w:val="28"/>
        </w:rPr>
        <w:t>.</w:t>
      </w:r>
    </w:p>
    <w:p w:rsidR="0002591E" w:rsidRPr="00853E1E" w:rsidRDefault="0002591E" w:rsidP="002B7EF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2591E" w:rsidRPr="00D40F8D" w:rsidRDefault="00A72BD6" w:rsidP="00937AA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6" w:name="Par1757"/>
      <w:bookmarkEnd w:id="46"/>
      <w:r w:rsidRPr="00D40F8D">
        <w:rPr>
          <w:rFonts w:ascii="Times New Roman" w:hAnsi="Times New Roman" w:cs="Times New Roman"/>
          <w:b/>
          <w:sz w:val="28"/>
        </w:rPr>
        <w:t>IV. Оценка эффективности</w:t>
      </w:r>
      <w:r w:rsidR="0002591E" w:rsidRPr="00D40F8D">
        <w:rPr>
          <w:rFonts w:ascii="Times New Roman" w:hAnsi="Times New Roman" w:cs="Times New Roman"/>
          <w:b/>
          <w:sz w:val="28"/>
        </w:rPr>
        <w:t xml:space="preserve"> использования</w:t>
      </w:r>
    </w:p>
    <w:p w:rsidR="00A72BD6" w:rsidRPr="00D40F8D" w:rsidRDefault="00A72BD6" w:rsidP="00937AA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D40F8D">
        <w:rPr>
          <w:rFonts w:ascii="Times New Roman" w:hAnsi="Times New Roman" w:cs="Times New Roman"/>
          <w:b/>
          <w:sz w:val="28"/>
        </w:rPr>
        <w:t xml:space="preserve">средств </w:t>
      </w:r>
      <w:r w:rsidR="00D40F8D">
        <w:rPr>
          <w:rFonts w:ascii="Times New Roman" w:hAnsi="Times New Roman" w:cs="Times New Roman"/>
          <w:b/>
          <w:sz w:val="28"/>
        </w:rPr>
        <w:t>местного</w:t>
      </w:r>
      <w:r w:rsidRPr="00D40F8D">
        <w:rPr>
          <w:rFonts w:ascii="Times New Roman" w:hAnsi="Times New Roman" w:cs="Times New Roman"/>
          <w:b/>
          <w:sz w:val="28"/>
        </w:rPr>
        <w:t xml:space="preserve"> бюджета</w:t>
      </w:r>
    </w:p>
    <w:p w:rsidR="00A72BD6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A72BD6" w:rsidRPr="00EA6CC9">
        <w:rPr>
          <w:rFonts w:ascii="Times New Roman" w:hAnsi="Times New Roman" w:cs="Times New Roman"/>
          <w:sz w:val="28"/>
        </w:rPr>
        <w:t>.</w:t>
      </w:r>
      <w:r w:rsidR="002C0E3E">
        <w:rPr>
          <w:rFonts w:ascii="Times New Roman" w:hAnsi="Times New Roman" w:cs="Times New Roman"/>
          <w:sz w:val="28"/>
        </w:rPr>
        <w:t> </w:t>
      </w:r>
      <w:r w:rsidR="00A72BD6" w:rsidRPr="00EA6CC9">
        <w:rPr>
          <w:rFonts w:ascii="Times New Roman" w:hAnsi="Times New Roman" w:cs="Times New Roman"/>
          <w:sz w:val="28"/>
        </w:rPr>
        <w:t xml:space="preserve">Эффективность использования средств </w:t>
      </w:r>
      <w:r>
        <w:rPr>
          <w:rFonts w:ascii="Times New Roman" w:hAnsi="Times New Roman" w:cs="Times New Roman"/>
          <w:sz w:val="28"/>
        </w:rPr>
        <w:t>местного</w:t>
      </w:r>
      <w:r w:rsidR="00A72BD6" w:rsidRPr="00EA6CC9">
        <w:rPr>
          <w:rFonts w:ascii="Times New Roman" w:hAnsi="Times New Roman" w:cs="Times New Roman"/>
          <w:sz w:val="28"/>
        </w:rPr>
        <w:t xml:space="preserve"> бюджета рассчитывается для каждой подпрограммы как </w:t>
      </w:r>
      <w:r>
        <w:rPr>
          <w:rFonts w:ascii="Times New Roman" w:hAnsi="Times New Roman" w:cs="Times New Roman"/>
          <w:sz w:val="28"/>
        </w:rPr>
        <w:t>со</w:t>
      </w:r>
      <w:r w:rsidR="00A72BD6" w:rsidRPr="00EA6CC9">
        <w:rPr>
          <w:rFonts w:ascii="Times New Roman" w:hAnsi="Times New Roman" w:cs="Times New Roman"/>
          <w:sz w:val="28"/>
        </w:rPr>
        <w:t xml:space="preserve">отношение степени </w:t>
      </w:r>
      <w:r w:rsidR="00A72BD6" w:rsidRPr="00EA6CC9">
        <w:rPr>
          <w:rFonts w:ascii="Times New Roman" w:hAnsi="Times New Roman" w:cs="Times New Roman"/>
          <w:sz w:val="28"/>
        </w:rPr>
        <w:lastRenderedPageBreak/>
        <w:t xml:space="preserve">реализации мероприятий </w:t>
      </w:r>
      <w:r>
        <w:rPr>
          <w:rFonts w:ascii="Times New Roman" w:hAnsi="Times New Roman" w:cs="Times New Roman"/>
          <w:sz w:val="28"/>
        </w:rPr>
        <w:t>со</w:t>
      </w:r>
      <w:r w:rsidR="00A72BD6" w:rsidRPr="00EA6CC9">
        <w:rPr>
          <w:rFonts w:ascii="Times New Roman" w:hAnsi="Times New Roman" w:cs="Times New Roman"/>
          <w:sz w:val="28"/>
        </w:rPr>
        <w:t xml:space="preserve"> степен</w:t>
      </w:r>
      <w:r>
        <w:rPr>
          <w:rFonts w:ascii="Times New Roman" w:hAnsi="Times New Roman" w:cs="Times New Roman"/>
          <w:sz w:val="28"/>
        </w:rPr>
        <w:t>ью</w:t>
      </w:r>
      <w:r w:rsidR="00A72BD6" w:rsidRPr="00EA6CC9">
        <w:rPr>
          <w:rFonts w:ascii="Times New Roman" w:hAnsi="Times New Roman" w:cs="Times New Roman"/>
          <w:sz w:val="28"/>
        </w:rPr>
        <w:t xml:space="preserve"> соответствия запланированному уровню расходов из средств </w:t>
      </w:r>
      <w:r>
        <w:rPr>
          <w:rFonts w:ascii="Times New Roman" w:hAnsi="Times New Roman" w:cs="Times New Roman"/>
          <w:sz w:val="28"/>
        </w:rPr>
        <w:t>местного</w:t>
      </w:r>
      <w:r w:rsidR="00A72BD6" w:rsidRPr="00EA6CC9">
        <w:rPr>
          <w:rFonts w:ascii="Times New Roman" w:hAnsi="Times New Roman" w:cs="Times New Roman"/>
          <w:sz w:val="28"/>
        </w:rPr>
        <w:t xml:space="preserve"> бюджета по следующей формуле:</w:t>
      </w:r>
    </w:p>
    <w:p w:rsidR="003F6BC0" w:rsidRDefault="003F6BC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3F6BC0" w:rsidRPr="003F6BC0" w:rsidRDefault="003F6BC0" w:rsidP="003F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</w:rPr>
        <w:t>СР</w:t>
      </w:r>
      <w:r>
        <w:rPr>
          <w:rFonts w:ascii="Times New Roman" w:hAnsi="Times New Roman" w:cs="Times New Roman"/>
          <w:sz w:val="28"/>
          <w:vertAlign w:val="subscript"/>
        </w:rPr>
        <w:t>м</w:t>
      </w:r>
      <w:r w:rsidR="00887DF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СС</w:t>
      </w:r>
      <w:r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 w:rsidR="004B6BEA">
        <w:rPr>
          <w:rFonts w:ascii="Times New Roman" w:hAnsi="Times New Roman" w:cs="Times New Roman"/>
          <w:sz w:val="28"/>
        </w:rPr>
        <w:t>,</w:t>
      </w: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700E66" w:rsidRDefault="00700E6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EA6CC9">
        <w:rPr>
          <w:rFonts w:ascii="Times New Roman" w:hAnsi="Times New Roman" w:cs="Times New Roman"/>
          <w:sz w:val="28"/>
        </w:rPr>
        <w:t xml:space="preserve"> эффективность использования средств </w:t>
      </w:r>
      <w:r w:rsidR="00D40F8D">
        <w:rPr>
          <w:rFonts w:ascii="Times New Roman" w:hAnsi="Times New Roman" w:cs="Times New Roman"/>
          <w:sz w:val="28"/>
        </w:rPr>
        <w:t>местного</w:t>
      </w:r>
      <w:r w:rsidRPr="00EA6CC9">
        <w:rPr>
          <w:rFonts w:ascii="Times New Roman" w:hAnsi="Times New Roman" w:cs="Times New Roman"/>
          <w:sz w:val="28"/>
        </w:rPr>
        <w:t xml:space="preserve"> бюджета;</w:t>
      </w:r>
    </w:p>
    <w:p w:rsidR="00700E66" w:rsidRDefault="00700E6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СР</w:t>
      </w:r>
      <w:r>
        <w:rPr>
          <w:rFonts w:ascii="Times New Roman" w:hAnsi="Times New Roman" w:cs="Times New Roman"/>
          <w:sz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="00D40F8D">
        <w:rPr>
          <w:rFonts w:ascii="Times New Roman" w:hAnsi="Times New Roman" w:cs="Times New Roman"/>
          <w:sz w:val="28"/>
        </w:rPr>
        <w:t xml:space="preserve"> степень реализации мероприятий</w:t>
      </w:r>
      <w:r w:rsidRPr="00EA6CC9">
        <w:rPr>
          <w:rFonts w:ascii="Times New Roman" w:hAnsi="Times New Roman" w:cs="Times New Roman"/>
          <w:sz w:val="28"/>
        </w:rPr>
        <w:t>;</w:t>
      </w:r>
    </w:p>
    <w:p w:rsidR="00700E66" w:rsidRPr="00700E66" w:rsidRDefault="00700E6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СС</w:t>
      </w:r>
      <w:r>
        <w:rPr>
          <w:rFonts w:ascii="Times New Roman" w:hAnsi="Times New Roman" w:cs="Times New Roman"/>
          <w:sz w:val="28"/>
          <w:vertAlign w:val="subscript"/>
        </w:rPr>
        <w:t>уз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EA6CC9">
        <w:rPr>
          <w:rFonts w:ascii="Times New Roman" w:hAnsi="Times New Roman" w:cs="Times New Roman"/>
          <w:sz w:val="28"/>
        </w:rPr>
        <w:t xml:space="preserve"> степень соответствия запланированному уровню расходов.</w:t>
      </w:r>
    </w:p>
    <w:p w:rsidR="00887DFC" w:rsidRDefault="00887DFC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если значение </w:t>
      </w:r>
      <w:proofErr w:type="spellStart"/>
      <w:r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 w:cs="Times New Roman"/>
          <w:sz w:val="28"/>
        </w:rPr>
        <w:t xml:space="preserve"> составляет:</w:t>
      </w:r>
    </w:p>
    <w:p w:rsidR="00887DFC" w:rsidRDefault="00887DFC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0, то оно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1;</w:t>
      </w:r>
    </w:p>
    <w:p w:rsidR="00887DFC" w:rsidRDefault="00887DFC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-0,1, но </w:t>
      </w:r>
      <w:r w:rsidR="00333EF2">
        <w:rPr>
          <w:rFonts w:ascii="Times New Roman" w:hAnsi="Times New Roman" w:cs="Times New Roman"/>
          <w:sz w:val="28"/>
        </w:rPr>
        <w:t>менее</w:t>
      </w:r>
      <w:r>
        <w:rPr>
          <w:rFonts w:ascii="Times New Roman" w:hAnsi="Times New Roman" w:cs="Times New Roman"/>
          <w:sz w:val="28"/>
        </w:rPr>
        <w:t xml:space="preserve"> 0</w:t>
      </w:r>
      <w:r w:rsidR="00333EF2">
        <w:rPr>
          <w:rFonts w:ascii="Times New Roman" w:hAnsi="Times New Roman" w:cs="Times New Roman"/>
          <w:sz w:val="28"/>
        </w:rPr>
        <w:t xml:space="preserve">, то оно принимается </w:t>
      </w:r>
      <w:proofErr w:type="gramStart"/>
      <w:r w:rsidR="00333EF2">
        <w:rPr>
          <w:rFonts w:ascii="Times New Roman" w:hAnsi="Times New Roman" w:cs="Times New Roman"/>
          <w:sz w:val="28"/>
        </w:rPr>
        <w:t>равным</w:t>
      </w:r>
      <w:proofErr w:type="gramEnd"/>
      <w:r w:rsidR="00333EF2">
        <w:rPr>
          <w:rFonts w:ascii="Times New Roman" w:hAnsi="Times New Roman" w:cs="Times New Roman"/>
          <w:sz w:val="28"/>
        </w:rPr>
        <w:t xml:space="preserve"> 0,9;</w:t>
      </w:r>
    </w:p>
    <w:p w:rsidR="00333EF2" w:rsidRDefault="00333EF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-0,2, но менее -0,1, то оно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0,8;</w:t>
      </w:r>
    </w:p>
    <w:p w:rsidR="00333EF2" w:rsidRDefault="00333EF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-0,3, но менее -0,2, то оно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0,7;</w:t>
      </w:r>
    </w:p>
    <w:p w:rsidR="00333EF2" w:rsidRDefault="00333EF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-0,4, но менее -0,3, то оно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0,6;</w:t>
      </w:r>
    </w:p>
    <w:p w:rsidR="00333EF2" w:rsidRDefault="00333EF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-0,5, но менее -0,4, то оно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0,5;</w:t>
      </w:r>
    </w:p>
    <w:p w:rsidR="00887DFC" w:rsidRPr="00887DFC" w:rsidRDefault="00333EF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менее -0,5, то оно принимается </w:t>
      </w:r>
      <w:proofErr w:type="gramStart"/>
      <w:r>
        <w:rPr>
          <w:rFonts w:ascii="Times New Roman" w:hAnsi="Times New Roman" w:cs="Times New Roman"/>
          <w:sz w:val="28"/>
        </w:rPr>
        <w:t>равным</w:t>
      </w:r>
      <w:proofErr w:type="gramEnd"/>
      <w:r>
        <w:rPr>
          <w:rFonts w:ascii="Times New Roman" w:hAnsi="Times New Roman" w:cs="Times New Roman"/>
          <w:sz w:val="28"/>
        </w:rPr>
        <w:t xml:space="preserve"> 0.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D40F8D" w:rsidRDefault="00A72BD6" w:rsidP="004954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7" w:name="Par1769"/>
      <w:bookmarkEnd w:id="47"/>
      <w:r w:rsidRPr="00D40F8D">
        <w:rPr>
          <w:rFonts w:ascii="Times New Roman" w:hAnsi="Times New Roman" w:cs="Times New Roman"/>
          <w:b/>
          <w:sz w:val="28"/>
        </w:rPr>
        <w:t>V. Оценка степени</w:t>
      </w:r>
    </w:p>
    <w:p w:rsidR="00A72BD6" w:rsidRPr="00D40F8D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0F8D">
        <w:rPr>
          <w:rFonts w:ascii="Times New Roman" w:hAnsi="Times New Roman" w:cs="Times New Roman"/>
          <w:b/>
          <w:sz w:val="28"/>
        </w:rPr>
        <w:t>достижения целей и решения задач подпрограмм</w:t>
      </w:r>
    </w:p>
    <w:p w:rsidR="00A72BD6" w:rsidRPr="00EA6CC9" w:rsidRDefault="00D40F8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72BD6" w:rsidRPr="00EA6CC9">
        <w:rPr>
          <w:rFonts w:ascii="Times New Roman" w:hAnsi="Times New Roman" w:cs="Times New Roman"/>
          <w:sz w:val="28"/>
        </w:rPr>
        <w:t>. Для оценки степени достижения целей и решения задач</w:t>
      </w:r>
      <w:r w:rsidR="00E2708F">
        <w:rPr>
          <w:rFonts w:ascii="Times New Roman" w:hAnsi="Times New Roman" w:cs="Times New Roman"/>
          <w:sz w:val="28"/>
        </w:rPr>
        <w:br/>
      </w:r>
      <w:r w:rsidR="00A72BD6" w:rsidRPr="00EA6CC9">
        <w:rPr>
          <w:rFonts w:ascii="Times New Roman" w:hAnsi="Times New Roman" w:cs="Times New Roman"/>
          <w:sz w:val="28"/>
        </w:rPr>
        <w:t xml:space="preserve">(далее </w:t>
      </w:r>
      <w:r w:rsidR="00E2708F">
        <w:rPr>
          <w:rFonts w:ascii="Times New Roman" w:hAnsi="Times New Roman" w:cs="Times New Roman"/>
          <w:sz w:val="28"/>
        </w:rPr>
        <w:t>–</w:t>
      </w:r>
      <w:r w:rsidR="00A72BD6" w:rsidRPr="00EA6CC9">
        <w:rPr>
          <w:rFonts w:ascii="Times New Roman" w:hAnsi="Times New Roman" w:cs="Times New Roman"/>
          <w:sz w:val="28"/>
        </w:rPr>
        <w:t xml:space="preserve">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D40F8D">
        <w:rPr>
          <w:rFonts w:ascii="Times New Roman" w:hAnsi="Times New Roman" w:cs="Times New Roman"/>
          <w:sz w:val="28"/>
        </w:rPr>
        <w:t>0</w:t>
      </w:r>
      <w:r w:rsidRPr="00EA6CC9">
        <w:rPr>
          <w:rFonts w:ascii="Times New Roman" w:hAnsi="Times New Roman" w:cs="Times New Roman"/>
          <w:sz w:val="28"/>
        </w:rPr>
        <w:t>. Степень достижения планового значения показателя (индикатора) рассчитывается по следующим формулам: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для показателей (индикаторов), желаемой тенденцией развития которых является увеличение значений:</w:t>
      </w: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E66" w:rsidRPr="00700E66" w:rsidRDefault="00700E66" w:rsidP="00700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</w:rPr>
        <w:t>СД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ппз</w:t>
      </w:r>
      <w:proofErr w:type="spellEnd"/>
      <w:r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</w:rPr>
        <w:t>ЗП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/пФ</w:t>
      </w:r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ЗП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для показателей (индикаторов), желаемой тенденцией развития которых является снижение значений:</w:t>
      </w: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E66" w:rsidRPr="00700E66" w:rsidRDefault="00700E66" w:rsidP="00700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СД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ппз</w:t>
      </w:r>
      <w:proofErr w:type="spellEnd"/>
      <w:r>
        <w:rPr>
          <w:rFonts w:ascii="Times New Roman" w:hAnsi="Times New Roman" w:cs="Times New Roman"/>
          <w:sz w:val="28"/>
        </w:rPr>
        <w:t>=</w:t>
      </w:r>
      <w:proofErr w:type="spellStart"/>
      <w:r>
        <w:rPr>
          <w:rFonts w:ascii="Times New Roman" w:hAnsi="Times New Roman" w:cs="Times New Roman"/>
          <w:sz w:val="28"/>
        </w:rPr>
        <w:t>ЗП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ЗП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пф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700E66" w:rsidRDefault="00700E6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СД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ппз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достижения планового значения показателя (индикатора), характеризующего цели и задачи подпрограммы;</w:t>
      </w:r>
    </w:p>
    <w:p w:rsidR="00700E66" w:rsidRDefault="00700E6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ЗП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пф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Pr="00EA6CC9">
        <w:rPr>
          <w:rFonts w:ascii="Times New Roman" w:hAnsi="Times New Roman" w:cs="Times New Roman"/>
          <w:sz w:val="28"/>
        </w:rPr>
        <w:t xml:space="preserve">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0E66" w:rsidRPr="00700E66" w:rsidRDefault="00700E6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ЗП</w:t>
      </w:r>
      <w:r>
        <w:rPr>
          <w:rFonts w:ascii="Times New Roman" w:hAnsi="Times New Roman" w:cs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плановое значение показателя (индикатора), характеризующего цели и задачи подпрограммы</w:t>
      </w:r>
      <w:r>
        <w:rPr>
          <w:rFonts w:ascii="Times New Roman" w:hAnsi="Times New Roman" w:cs="Times New Roman"/>
          <w:sz w:val="28"/>
        </w:rPr>
        <w:t>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D40F8D">
        <w:rPr>
          <w:rFonts w:ascii="Times New Roman" w:hAnsi="Times New Roman" w:cs="Times New Roman"/>
          <w:sz w:val="28"/>
        </w:rPr>
        <w:t>1</w:t>
      </w:r>
      <w:r w:rsidRPr="00EA6CC9">
        <w:rPr>
          <w:rFonts w:ascii="Times New Roman" w:hAnsi="Times New Roman" w:cs="Times New Roman"/>
          <w:sz w:val="28"/>
        </w:rPr>
        <w:t>. Степень реализации подпрограммы рассчитывается по формуле: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1550670" cy="47561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реализации подпрограммы;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511810" cy="2635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достижения планового значения показателя (индикатора), характеризующего цели и задачи подпрограммы;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N - число показателей (индикаторов), характеризующих цели и задачи подпрограммы.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При использовании данной формулы в случаях, если </w:t>
      </w: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753745" cy="2635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, значение </w:t>
      </w: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511810" cy="2635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принимается </w:t>
      </w:r>
      <w:proofErr w:type="gramStart"/>
      <w:r w:rsidRPr="00EA6CC9">
        <w:rPr>
          <w:rFonts w:ascii="Times New Roman" w:hAnsi="Times New Roman" w:cs="Times New Roman"/>
          <w:sz w:val="28"/>
        </w:rPr>
        <w:t>равным</w:t>
      </w:r>
      <w:proofErr w:type="gramEnd"/>
      <w:r w:rsidRPr="00EA6CC9">
        <w:rPr>
          <w:rFonts w:ascii="Times New Roman" w:hAnsi="Times New Roman" w:cs="Times New Roman"/>
          <w:sz w:val="28"/>
        </w:rPr>
        <w:t xml:space="preserve"> 1.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6F42B2" w:rsidRDefault="00A72BD6" w:rsidP="002C0E3E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8" w:name="Par1801"/>
      <w:bookmarkEnd w:id="48"/>
      <w:r w:rsidRPr="006F42B2">
        <w:rPr>
          <w:rFonts w:ascii="Times New Roman" w:hAnsi="Times New Roman" w:cs="Times New Roman"/>
          <w:b/>
          <w:sz w:val="28"/>
        </w:rPr>
        <w:t>VI. Оценка эффективности реализации подпрограммы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6F42B2">
        <w:rPr>
          <w:rFonts w:ascii="Times New Roman" w:hAnsi="Times New Roman" w:cs="Times New Roman"/>
          <w:sz w:val="28"/>
        </w:rPr>
        <w:t>2</w:t>
      </w:r>
      <w:r w:rsidRPr="00EA6CC9">
        <w:rPr>
          <w:rFonts w:ascii="Times New Roman" w:hAnsi="Times New Roman" w:cs="Times New Roman"/>
          <w:sz w:val="28"/>
        </w:rPr>
        <w:t>.</w:t>
      </w:r>
      <w:r w:rsidR="006F42B2">
        <w:rPr>
          <w:rFonts w:ascii="Times New Roman" w:hAnsi="Times New Roman" w:cs="Times New Roman"/>
          <w:sz w:val="28"/>
        </w:rPr>
        <w:t> </w:t>
      </w:r>
      <w:r w:rsidRPr="00EA6CC9">
        <w:rPr>
          <w:rFonts w:ascii="Times New Roman" w:hAnsi="Times New Roman" w:cs="Times New Roman"/>
          <w:sz w:val="28"/>
        </w:rPr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6F42B2">
        <w:rPr>
          <w:rFonts w:ascii="Times New Roman" w:hAnsi="Times New Roman" w:cs="Times New Roman"/>
          <w:sz w:val="28"/>
        </w:rPr>
        <w:t>местного</w:t>
      </w:r>
      <w:r w:rsidRPr="00EA6CC9">
        <w:rPr>
          <w:rFonts w:ascii="Times New Roman" w:hAnsi="Times New Roman" w:cs="Times New Roman"/>
          <w:sz w:val="28"/>
        </w:rPr>
        <w:t xml:space="preserve"> бюджета по следующей формуле: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346200" cy="26352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эффективность реализации подпрограммы;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реализации подпрограммы;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263525" cy="24892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эффективность использования средств </w:t>
      </w:r>
      <w:r w:rsidR="006F42B2">
        <w:rPr>
          <w:rFonts w:ascii="Times New Roman" w:hAnsi="Times New Roman" w:cs="Times New Roman"/>
          <w:sz w:val="28"/>
        </w:rPr>
        <w:t>местного</w:t>
      </w:r>
      <w:r w:rsidRPr="00EA6CC9">
        <w:rPr>
          <w:rFonts w:ascii="Times New Roman" w:hAnsi="Times New Roman" w:cs="Times New Roman"/>
          <w:sz w:val="28"/>
        </w:rPr>
        <w:t xml:space="preserve"> бюджета.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6F42B2">
        <w:rPr>
          <w:rFonts w:ascii="Times New Roman" w:hAnsi="Times New Roman" w:cs="Times New Roman"/>
          <w:sz w:val="28"/>
        </w:rPr>
        <w:t>3</w:t>
      </w:r>
      <w:r w:rsidRPr="00EA6CC9">
        <w:rPr>
          <w:rFonts w:ascii="Times New Roman" w:hAnsi="Times New Roman" w:cs="Times New Roman"/>
          <w:sz w:val="28"/>
        </w:rPr>
        <w:t xml:space="preserve">. Эффективность реализации подпрограммы признается высокой в случае, если значение </w:t>
      </w: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составляет не менее 0,9.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Эффективность реализации подпрограммы признается средней в случае, если значение </w:t>
      </w: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составляет не менее 0,8.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Эффективность реализации подпрограммы признается удовлетворительной в случае, если значение </w:t>
      </w: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составляет не менее 0,7.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В остальных случаях эффективность реализации подпрограммы признается неудовлетворительной.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6F42B2" w:rsidRDefault="00A72BD6" w:rsidP="004954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49" w:name="Par1816"/>
      <w:bookmarkEnd w:id="49"/>
      <w:r w:rsidRPr="006F42B2">
        <w:rPr>
          <w:rFonts w:ascii="Times New Roman" w:hAnsi="Times New Roman" w:cs="Times New Roman"/>
          <w:b/>
          <w:sz w:val="28"/>
        </w:rPr>
        <w:t>VII. Оценка степени достижения целей</w:t>
      </w:r>
    </w:p>
    <w:p w:rsidR="00A72BD6" w:rsidRPr="006F42B2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42B2">
        <w:rPr>
          <w:rFonts w:ascii="Times New Roman" w:hAnsi="Times New Roman" w:cs="Times New Roman"/>
          <w:b/>
          <w:sz w:val="28"/>
        </w:rPr>
        <w:t xml:space="preserve">и решения задач </w:t>
      </w:r>
      <w:r w:rsidR="006F42B2">
        <w:rPr>
          <w:rFonts w:ascii="Times New Roman" w:hAnsi="Times New Roman" w:cs="Times New Roman"/>
          <w:b/>
          <w:sz w:val="28"/>
        </w:rPr>
        <w:t>муниципальной</w:t>
      </w:r>
      <w:r w:rsidRPr="006F42B2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6F42B2">
        <w:rPr>
          <w:rFonts w:ascii="Times New Roman" w:hAnsi="Times New Roman" w:cs="Times New Roman"/>
          <w:sz w:val="28"/>
        </w:rPr>
        <w:t>3</w:t>
      </w:r>
      <w:r w:rsidRPr="00EA6CC9">
        <w:rPr>
          <w:rFonts w:ascii="Times New Roman" w:hAnsi="Times New Roman" w:cs="Times New Roman"/>
          <w:sz w:val="28"/>
        </w:rPr>
        <w:t xml:space="preserve">. Для оценки степени достижения целей и решения задач (далее </w:t>
      </w:r>
      <w:r w:rsidR="004744A4">
        <w:rPr>
          <w:rFonts w:ascii="Times New Roman" w:hAnsi="Times New Roman" w:cs="Times New Roman"/>
          <w:sz w:val="28"/>
        </w:rPr>
        <w:t>–</w:t>
      </w:r>
      <w:r w:rsidR="004744A4" w:rsidRPr="00EA6CC9">
        <w:rPr>
          <w:rFonts w:ascii="Times New Roman" w:hAnsi="Times New Roman" w:cs="Times New Roman"/>
          <w:sz w:val="28"/>
        </w:rPr>
        <w:t xml:space="preserve"> с</w:t>
      </w:r>
      <w:r w:rsidRPr="00EA6CC9">
        <w:rPr>
          <w:rFonts w:ascii="Times New Roman" w:hAnsi="Times New Roman" w:cs="Times New Roman"/>
          <w:sz w:val="28"/>
        </w:rPr>
        <w:t xml:space="preserve">тепень реализации) </w:t>
      </w:r>
      <w:r w:rsidR="006F42B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определяется степень достижения плановых значений каждого показателя (индикатора), характеризующего цели и задачи </w:t>
      </w:r>
      <w:r w:rsidR="006F42B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lastRenderedPageBreak/>
        <w:t>1</w:t>
      </w:r>
      <w:r w:rsidR="001162DB">
        <w:rPr>
          <w:rFonts w:ascii="Times New Roman" w:hAnsi="Times New Roman" w:cs="Times New Roman"/>
          <w:sz w:val="28"/>
        </w:rPr>
        <w:t>4</w:t>
      </w:r>
      <w:r w:rsidRPr="00EA6CC9">
        <w:rPr>
          <w:rFonts w:ascii="Times New Roman" w:hAnsi="Times New Roman" w:cs="Times New Roman"/>
          <w:sz w:val="28"/>
        </w:rPr>
        <w:t xml:space="preserve">. Степень достижения планового значения показателя (индикатора), характеризующего цели и задачи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программы, рассчитывается по следующим формулам: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для показателей (индикаторов), желаемой тенденцией развития которых является увеличение значений: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43685" cy="26352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для показателей (индикаторов), желаемой тенденцией развития которых является снижение значений: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521460" cy="2635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475615" cy="2489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E2708F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достижения планового значения показателя (индикатора), характеризующего цели и задачи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24180" cy="2635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E2708F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значение показателя (индикатора), характеризующего цели и задачи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программы, фактически достигнутое на конец отчетного периода;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402590" cy="2489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E2708F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плановое значение показателя (индикатора), характеризующего цели и задачи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1162DB">
        <w:rPr>
          <w:rFonts w:ascii="Times New Roman" w:hAnsi="Times New Roman" w:cs="Times New Roman"/>
          <w:sz w:val="28"/>
        </w:rPr>
        <w:t>5</w:t>
      </w:r>
      <w:r w:rsidRPr="00EA6CC9">
        <w:rPr>
          <w:rFonts w:ascii="Times New Roman" w:hAnsi="Times New Roman" w:cs="Times New Roman"/>
          <w:sz w:val="28"/>
        </w:rPr>
        <w:t xml:space="preserve">. Степень реализации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рассчитывается по формуле: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70660" cy="47561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D6" w:rsidRPr="00EA6CC9" w:rsidRDefault="00A72BD6" w:rsidP="00CA26F4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373380" cy="24892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реализации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475615" cy="24892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достижения планового значения показателя (индикатора), характеризующего цели и задачи </w:t>
      </w:r>
      <w:r w:rsidR="001162DB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M - число показателей (индикаторов), характеризующих цели и задачи </w:t>
      </w:r>
      <w:r w:rsidR="001B0992">
        <w:rPr>
          <w:rFonts w:ascii="Times New Roman" w:hAnsi="Times New Roman" w:cs="Times New Roman"/>
          <w:sz w:val="28"/>
        </w:rPr>
        <w:t xml:space="preserve">муниципальной </w:t>
      </w:r>
      <w:r w:rsidRPr="00EA6CC9">
        <w:rPr>
          <w:rFonts w:ascii="Times New Roman" w:hAnsi="Times New Roman" w:cs="Times New Roman"/>
          <w:sz w:val="28"/>
        </w:rPr>
        <w:t>программы.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При использовании данной формулы в случаях, если </w:t>
      </w: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709295" cy="24892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, значение </w:t>
      </w: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475615" cy="24892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принимается </w:t>
      </w:r>
      <w:proofErr w:type="gramStart"/>
      <w:r w:rsidRPr="00EA6CC9">
        <w:rPr>
          <w:rFonts w:ascii="Times New Roman" w:hAnsi="Times New Roman" w:cs="Times New Roman"/>
          <w:sz w:val="28"/>
        </w:rPr>
        <w:t>равным</w:t>
      </w:r>
      <w:proofErr w:type="gramEnd"/>
      <w:r w:rsidRPr="00EA6CC9">
        <w:rPr>
          <w:rFonts w:ascii="Times New Roman" w:hAnsi="Times New Roman" w:cs="Times New Roman"/>
          <w:sz w:val="28"/>
        </w:rPr>
        <w:t xml:space="preserve"> 1.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1B0992" w:rsidRDefault="00A72BD6" w:rsidP="004954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bookmarkStart w:id="50" w:name="Par1848"/>
      <w:bookmarkEnd w:id="50"/>
      <w:r w:rsidRPr="001B0992">
        <w:rPr>
          <w:rFonts w:ascii="Times New Roman" w:hAnsi="Times New Roman" w:cs="Times New Roman"/>
          <w:b/>
          <w:sz w:val="28"/>
        </w:rPr>
        <w:t>VIII. Оценка эффективности</w:t>
      </w:r>
    </w:p>
    <w:p w:rsidR="00A72BD6" w:rsidRPr="001B0992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0992">
        <w:rPr>
          <w:rFonts w:ascii="Times New Roman" w:hAnsi="Times New Roman" w:cs="Times New Roman"/>
          <w:b/>
          <w:sz w:val="28"/>
        </w:rPr>
        <w:t xml:space="preserve">реализации </w:t>
      </w:r>
      <w:r w:rsidR="001B0992">
        <w:rPr>
          <w:rFonts w:ascii="Times New Roman" w:hAnsi="Times New Roman" w:cs="Times New Roman"/>
          <w:b/>
          <w:sz w:val="28"/>
        </w:rPr>
        <w:t>муниципальной</w:t>
      </w:r>
      <w:r w:rsidRPr="001B0992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1</w:t>
      </w:r>
      <w:r w:rsidR="001B0992">
        <w:rPr>
          <w:rFonts w:ascii="Times New Roman" w:hAnsi="Times New Roman" w:cs="Times New Roman"/>
          <w:sz w:val="28"/>
        </w:rPr>
        <w:t>6</w:t>
      </w:r>
      <w:r w:rsidRPr="00EA6CC9">
        <w:rPr>
          <w:rFonts w:ascii="Times New Roman" w:hAnsi="Times New Roman" w:cs="Times New Roman"/>
          <w:sz w:val="28"/>
        </w:rPr>
        <w:t xml:space="preserve">. Эффективность реализации 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оценивается в зависимости от значений оценки степени </w:t>
      </w:r>
      <w:r w:rsidR="001B0992">
        <w:rPr>
          <w:rFonts w:ascii="Times New Roman" w:hAnsi="Times New Roman" w:cs="Times New Roman"/>
          <w:sz w:val="28"/>
        </w:rPr>
        <w:t>достижения целей и решения задач 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и оценки эффективности реализации входящих в нее подпрограмм по следующей формуле: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626792" cy="475488"/>
            <wp:effectExtent l="0" t="0" r="2108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92" cy="4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где: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343535" cy="24892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эффективность реализации 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373380" cy="24892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степень реализации 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программы;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402590" cy="2635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эффективность реализации подпрограммы;</w:t>
      </w:r>
    </w:p>
    <w:p w:rsidR="00A72BD6" w:rsidRPr="00EA6CC9" w:rsidRDefault="00A72BD6" w:rsidP="00652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>
            <wp:extent cx="182880" cy="2635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4744A4">
        <w:rPr>
          <w:rFonts w:ascii="Times New Roman" w:hAnsi="Times New Roman" w:cs="Times New Roman"/>
          <w:sz w:val="28"/>
        </w:rPr>
        <w:t>–</w:t>
      </w:r>
      <w:r w:rsidRPr="00EA6CC9">
        <w:rPr>
          <w:rFonts w:ascii="Times New Roman" w:hAnsi="Times New Roman" w:cs="Times New Roman"/>
          <w:sz w:val="28"/>
        </w:rPr>
        <w:t xml:space="preserve"> коэффициент значимости подпрограммы для достижения целей</w:t>
      </w:r>
      <w:r w:rsidR="000C1E02">
        <w:rPr>
          <w:rFonts w:ascii="Times New Roman" w:hAnsi="Times New Roman" w:cs="Times New Roman"/>
          <w:sz w:val="28"/>
        </w:rPr>
        <w:t> 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</w:t>
      </w:r>
      <w:r w:rsidR="000C1E02">
        <w:rPr>
          <w:rFonts w:ascii="Times New Roman" w:hAnsi="Times New Roman" w:cs="Times New Roman"/>
          <w:sz w:val="28"/>
        </w:rPr>
        <w:t>(</w:t>
      </w:r>
      <w:r w:rsidRPr="00EA6CC9">
        <w:rPr>
          <w:rFonts w:ascii="Times New Roman" w:hAnsi="Times New Roman" w:cs="Times New Roman"/>
          <w:sz w:val="28"/>
        </w:rPr>
        <w:t>определяе</w:t>
      </w:r>
      <w:r w:rsidR="000C1E02">
        <w:rPr>
          <w:rFonts w:ascii="Times New Roman" w:hAnsi="Times New Roman" w:cs="Times New Roman"/>
          <w:sz w:val="28"/>
        </w:rPr>
        <w:t>тся</w:t>
      </w:r>
      <w:r w:rsidRPr="00EA6CC9">
        <w:rPr>
          <w:rFonts w:ascii="Times New Roman" w:hAnsi="Times New Roman" w:cs="Times New Roman"/>
          <w:sz w:val="28"/>
        </w:rPr>
        <w:t xml:space="preserve"> </w:t>
      </w:r>
      <w:r w:rsidR="00652443">
        <w:rPr>
          <w:rFonts w:ascii="Times New Roman" w:hAnsi="Times New Roman" w:cs="Times New Roman"/>
          <w:sz w:val="28"/>
        </w:rPr>
        <w:t xml:space="preserve">в </w:t>
      </w:r>
      <w:r w:rsidR="000C1E02">
        <w:rPr>
          <w:rFonts w:ascii="Times New Roman" w:hAnsi="Times New Roman" w:cs="Times New Roman"/>
          <w:sz w:val="28"/>
        </w:rPr>
        <w:t xml:space="preserve">составе </w:t>
      </w:r>
      <w:r w:rsidR="00EC60D8">
        <w:rPr>
          <w:rFonts w:ascii="Times New Roman" w:hAnsi="Times New Roman" w:cs="Times New Roman"/>
          <w:sz w:val="28"/>
        </w:rPr>
        <w:t>под</w:t>
      </w:r>
      <w:r w:rsidR="00652443">
        <w:rPr>
          <w:rFonts w:ascii="Times New Roman" w:hAnsi="Times New Roman" w:cs="Times New Roman"/>
          <w:sz w:val="28"/>
        </w:rPr>
        <w:t>программ</w:t>
      </w:r>
      <w:r w:rsidR="000C1E02">
        <w:rPr>
          <w:rFonts w:ascii="Times New Roman" w:hAnsi="Times New Roman" w:cs="Times New Roman"/>
          <w:sz w:val="28"/>
        </w:rPr>
        <w:t>ы</w:t>
      </w:r>
      <w:r w:rsidR="00652443">
        <w:rPr>
          <w:rFonts w:ascii="Times New Roman" w:hAnsi="Times New Roman" w:cs="Times New Roman"/>
          <w:sz w:val="28"/>
        </w:rPr>
        <w:t>,</w:t>
      </w:r>
      <w:r w:rsidR="000C1E02">
        <w:rPr>
          <w:rFonts w:ascii="Times New Roman" w:hAnsi="Times New Roman" w:cs="Times New Roman"/>
          <w:sz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</w:rPr>
              <m:t>=1</m:t>
            </m:r>
          </m:e>
        </m:nary>
      </m:oMath>
      <w:r w:rsidR="000C1E02">
        <w:rPr>
          <w:rFonts w:ascii="Times New Roman" w:hAnsi="Times New Roman" w:cs="Times New Roman"/>
          <w:sz w:val="28"/>
        </w:rPr>
        <w:t>)</w:t>
      </w:r>
      <w:r w:rsidRPr="00EA6CC9">
        <w:rPr>
          <w:rFonts w:ascii="Times New Roman" w:hAnsi="Times New Roman" w:cs="Times New Roman"/>
          <w:sz w:val="28"/>
        </w:rPr>
        <w:t>.</w:t>
      </w:r>
    </w:p>
    <w:p w:rsidR="00A72BD6" w:rsidRPr="00EA6CC9" w:rsidRDefault="001B09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A72BD6" w:rsidRPr="00EA6CC9">
        <w:rPr>
          <w:rFonts w:ascii="Times New Roman" w:hAnsi="Times New Roman" w:cs="Times New Roman"/>
          <w:sz w:val="28"/>
        </w:rPr>
        <w:t xml:space="preserve">. Эффективность реализации </w:t>
      </w:r>
      <w:r>
        <w:rPr>
          <w:rFonts w:ascii="Times New Roman" w:hAnsi="Times New Roman" w:cs="Times New Roman"/>
          <w:sz w:val="28"/>
        </w:rPr>
        <w:t>муниципальной</w:t>
      </w:r>
      <w:r w:rsidR="00A72BD6" w:rsidRPr="00EA6CC9">
        <w:rPr>
          <w:rFonts w:ascii="Times New Roman" w:hAnsi="Times New Roman" w:cs="Times New Roman"/>
          <w:sz w:val="28"/>
        </w:rPr>
        <w:t xml:space="preserve"> программы признается высокой, если значение </w:t>
      </w:r>
      <w:r w:rsidR="00A72BD6"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343535" cy="24892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BD6" w:rsidRPr="00EA6CC9">
        <w:rPr>
          <w:rFonts w:ascii="Times New Roman" w:hAnsi="Times New Roman" w:cs="Times New Roman"/>
          <w:sz w:val="28"/>
        </w:rPr>
        <w:t xml:space="preserve"> составляет не менее 0,90.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Эффективность реализации 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признается средней, если значение </w:t>
      </w: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343535" cy="24892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составляет не менее 0,80.</w:t>
      </w: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Эффективность реализации 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признается удовлетворительной, если значение </w:t>
      </w:r>
      <w:r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>
            <wp:extent cx="343535" cy="24892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CC9">
        <w:rPr>
          <w:rFonts w:ascii="Times New Roman" w:hAnsi="Times New Roman" w:cs="Times New Roman"/>
          <w:sz w:val="28"/>
        </w:rPr>
        <w:t xml:space="preserve"> составляет не менее 0,70.</w:t>
      </w:r>
    </w:p>
    <w:p w:rsidR="00824858" w:rsidRPr="001B0992" w:rsidRDefault="00A72BD6" w:rsidP="001B0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В остальных случаях эффективность реализации </w:t>
      </w:r>
      <w:r w:rsidR="001B0992">
        <w:rPr>
          <w:rFonts w:ascii="Times New Roman" w:hAnsi="Times New Roman" w:cs="Times New Roman"/>
          <w:sz w:val="28"/>
        </w:rPr>
        <w:t>муниципальной</w:t>
      </w:r>
      <w:r w:rsidRPr="00EA6CC9">
        <w:rPr>
          <w:rFonts w:ascii="Times New Roman" w:hAnsi="Times New Roman" w:cs="Times New Roman"/>
          <w:sz w:val="28"/>
        </w:rPr>
        <w:t xml:space="preserve"> программы признается неудовлетворительной.</w:t>
      </w:r>
    </w:p>
    <w:sectPr w:rsidR="00824858" w:rsidRPr="001B0992" w:rsidSect="0079740B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C2" w:rsidRDefault="004669C2" w:rsidP="00612807">
      <w:pPr>
        <w:spacing w:after="0" w:line="240" w:lineRule="auto"/>
      </w:pPr>
      <w:r>
        <w:separator/>
      </w:r>
    </w:p>
  </w:endnote>
  <w:endnote w:type="continuationSeparator" w:id="0">
    <w:p w:rsidR="004669C2" w:rsidRDefault="004669C2" w:rsidP="006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C2" w:rsidRDefault="004669C2" w:rsidP="00612807">
      <w:pPr>
        <w:spacing w:after="0" w:line="240" w:lineRule="auto"/>
      </w:pPr>
      <w:r>
        <w:separator/>
      </w:r>
    </w:p>
  </w:footnote>
  <w:footnote w:type="continuationSeparator" w:id="0">
    <w:p w:rsidR="004669C2" w:rsidRDefault="004669C2" w:rsidP="006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45C7" w:rsidRPr="00612807" w:rsidRDefault="008C45C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8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023F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45C7" w:rsidRDefault="008C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087B7774"/>
    <w:multiLevelType w:val="hybridMultilevel"/>
    <w:tmpl w:val="FC748C2A"/>
    <w:lvl w:ilvl="0" w:tplc="BF8C1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E7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3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8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0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79510D"/>
    <w:multiLevelType w:val="hybridMultilevel"/>
    <w:tmpl w:val="A2B6BA70"/>
    <w:lvl w:ilvl="0" w:tplc="07163884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D0"/>
    <w:rsid w:val="00017A75"/>
    <w:rsid w:val="0002591E"/>
    <w:rsid w:val="00033736"/>
    <w:rsid w:val="00033924"/>
    <w:rsid w:val="00033AD0"/>
    <w:rsid w:val="000368F2"/>
    <w:rsid w:val="00047533"/>
    <w:rsid w:val="0005121B"/>
    <w:rsid w:val="00080332"/>
    <w:rsid w:val="00081A5F"/>
    <w:rsid w:val="000B590F"/>
    <w:rsid w:val="000C1E02"/>
    <w:rsid w:val="000C34FD"/>
    <w:rsid w:val="000D073A"/>
    <w:rsid w:val="000D62FE"/>
    <w:rsid w:val="000D68DD"/>
    <w:rsid w:val="000E11FC"/>
    <w:rsid w:val="00113C90"/>
    <w:rsid w:val="001162DB"/>
    <w:rsid w:val="00120E9A"/>
    <w:rsid w:val="00136326"/>
    <w:rsid w:val="00136BAC"/>
    <w:rsid w:val="001459A0"/>
    <w:rsid w:val="00150D86"/>
    <w:rsid w:val="001525DD"/>
    <w:rsid w:val="001562B0"/>
    <w:rsid w:val="0016236A"/>
    <w:rsid w:val="00163A6B"/>
    <w:rsid w:val="00184459"/>
    <w:rsid w:val="00185669"/>
    <w:rsid w:val="00195F99"/>
    <w:rsid w:val="00196AAD"/>
    <w:rsid w:val="001B0992"/>
    <w:rsid w:val="001C3DC6"/>
    <w:rsid w:val="001C6964"/>
    <w:rsid w:val="001E5474"/>
    <w:rsid w:val="001F09C6"/>
    <w:rsid w:val="001F68F6"/>
    <w:rsid w:val="00207414"/>
    <w:rsid w:val="00227992"/>
    <w:rsid w:val="00230A36"/>
    <w:rsid w:val="0023678C"/>
    <w:rsid w:val="00247BA3"/>
    <w:rsid w:val="00252592"/>
    <w:rsid w:val="0027591D"/>
    <w:rsid w:val="00275CD3"/>
    <w:rsid w:val="00280891"/>
    <w:rsid w:val="002931CF"/>
    <w:rsid w:val="002A78FB"/>
    <w:rsid w:val="002B2715"/>
    <w:rsid w:val="002B7EF5"/>
    <w:rsid w:val="002C0E3E"/>
    <w:rsid w:val="002C64E6"/>
    <w:rsid w:val="002D210F"/>
    <w:rsid w:val="002D5559"/>
    <w:rsid w:val="002E09C7"/>
    <w:rsid w:val="002E6534"/>
    <w:rsid w:val="002F1667"/>
    <w:rsid w:val="002F2D7B"/>
    <w:rsid w:val="002F7699"/>
    <w:rsid w:val="00302C54"/>
    <w:rsid w:val="003114D5"/>
    <w:rsid w:val="00311EAA"/>
    <w:rsid w:val="00333EF2"/>
    <w:rsid w:val="00341948"/>
    <w:rsid w:val="00354DD4"/>
    <w:rsid w:val="00354E69"/>
    <w:rsid w:val="0036023F"/>
    <w:rsid w:val="00366288"/>
    <w:rsid w:val="00371882"/>
    <w:rsid w:val="00374C4A"/>
    <w:rsid w:val="00374E20"/>
    <w:rsid w:val="00380267"/>
    <w:rsid w:val="003A0040"/>
    <w:rsid w:val="003A09DB"/>
    <w:rsid w:val="003A1C1C"/>
    <w:rsid w:val="003A529C"/>
    <w:rsid w:val="003B7426"/>
    <w:rsid w:val="003C2636"/>
    <w:rsid w:val="003C5CEC"/>
    <w:rsid w:val="003D1597"/>
    <w:rsid w:val="003F2680"/>
    <w:rsid w:val="003F6BC0"/>
    <w:rsid w:val="0040662D"/>
    <w:rsid w:val="00406F6D"/>
    <w:rsid w:val="00425455"/>
    <w:rsid w:val="00431A15"/>
    <w:rsid w:val="00435060"/>
    <w:rsid w:val="00446370"/>
    <w:rsid w:val="00461456"/>
    <w:rsid w:val="004669C2"/>
    <w:rsid w:val="004744A4"/>
    <w:rsid w:val="004772C7"/>
    <w:rsid w:val="00480008"/>
    <w:rsid w:val="00481D94"/>
    <w:rsid w:val="00493B9B"/>
    <w:rsid w:val="0049546A"/>
    <w:rsid w:val="004A3AF2"/>
    <w:rsid w:val="004A6016"/>
    <w:rsid w:val="004B6BEA"/>
    <w:rsid w:val="004C0B27"/>
    <w:rsid w:val="004C3511"/>
    <w:rsid w:val="004D05E1"/>
    <w:rsid w:val="004D122F"/>
    <w:rsid w:val="004D3B5B"/>
    <w:rsid w:val="004D734C"/>
    <w:rsid w:val="004D7438"/>
    <w:rsid w:val="004E4D10"/>
    <w:rsid w:val="004F3AF2"/>
    <w:rsid w:val="00505823"/>
    <w:rsid w:val="0050745F"/>
    <w:rsid w:val="00517EEA"/>
    <w:rsid w:val="0052272E"/>
    <w:rsid w:val="00546332"/>
    <w:rsid w:val="00552715"/>
    <w:rsid w:val="00567708"/>
    <w:rsid w:val="0057654A"/>
    <w:rsid w:val="00583AF9"/>
    <w:rsid w:val="00586711"/>
    <w:rsid w:val="00592574"/>
    <w:rsid w:val="00593578"/>
    <w:rsid w:val="00597408"/>
    <w:rsid w:val="005A1AAB"/>
    <w:rsid w:val="005A40C0"/>
    <w:rsid w:val="005D15FF"/>
    <w:rsid w:val="005D60FC"/>
    <w:rsid w:val="005E1F3F"/>
    <w:rsid w:val="005E4508"/>
    <w:rsid w:val="005F6FF1"/>
    <w:rsid w:val="00612807"/>
    <w:rsid w:val="00614C59"/>
    <w:rsid w:val="0063179D"/>
    <w:rsid w:val="00640462"/>
    <w:rsid w:val="00652443"/>
    <w:rsid w:val="006542F5"/>
    <w:rsid w:val="0066134A"/>
    <w:rsid w:val="006675CA"/>
    <w:rsid w:val="0069351C"/>
    <w:rsid w:val="00693F59"/>
    <w:rsid w:val="00695645"/>
    <w:rsid w:val="00695BE9"/>
    <w:rsid w:val="00697B59"/>
    <w:rsid w:val="006B0A5F"/>
    <w:rsid w:val="006D1DAB"/>
    <w:rsid w:val="006E2178"/>
    <w:rsid w:val="006E3B8A"/>
    <w:rsid w:val="006E5AA7"/>
    <w:rsid w:val="006E787F"/>
    <w:rsid w:val="006F34FE"/>
    <w:rsid w:val="006F42B2"/>
    <w:rsid w:val="00700E66"/>
    <w:rsid w:val="007222ED"/>
    <w:rsid w:val="0074585C"/>
    <w:rsid w:val="007748E4"/>
    <w:rsid w:val="007910A3"/>
    <w:rsid w:val="0079740B"/>
    <w:rsid w:val="007A504D"/>
    <w:rsid w:val="007B1ED9"/>
    <w:rsid w:val="007C6A95"/>
    <w:rsid w:val="007E0533"/>
    <w:rsid w:val="007E1CA4"/>
    <w:rsid w:val="00804DEE"/>
    <w:rsid w:val="0081454D"/>
    <w:rsid w:val="00820687"/>
    <w:rsid w:val="00824858"/>
    <w:rsid w:val="00831693"/>
    <w:rsid w:val="00837D7C"/>
    <w:rsid w:val="00853E1E"/>
    <w:rsid w:val="00867027"/>
    <w:rsid w:val="0088768E"/>
    <w:rsid w:val="00887DFC"/>
    <w:rsid w:val="00887E08"/>
    <w:rsid w:val="008A31E8"/>
    <w:rsid w:val="008B6874"/>
    <w:rsid w:val="008C26A8"/>
    <w:rsid w:val="008C45C7"/>
    <w:rsid w:val="008D35D5"/>
    <w:rsid w:val="008E406C"/>
    <w:rsid w:val="008E5CE7"/>
    <w:rsid w:val="008F1A8A"/>
    <w:rsid w:val="00900BCA"/>
    <w:rsid w:val="00904EEF"/>
    <w:rsid w:val="00905899"/>
    <w:rsid w:val="00906E72"/>
    <w:rsid w:val="00937AA4"/>
    <w:rsid w:val="009436D1"/>
    <w:rsid w:val="00965E9C"/>
    <w:rsid w:val="00993C96"/>
    <w:rsid w:val="00994380"/>
    <w:rsid w:val="009C3ACA"/>
    <w:rsid w:val="009C6E9E"/>
    <w:rsid w:val="009F4436"/>
    <w:rsid w:val="009F5A0B"/>
    <w:rsid w:val="00A203D0"/>
    <w:rsid w:val="00A225A5"/>
    <w:rsid w:val="00A228A1"/>
    <w:rsid w:val="00A25C59"/>
    <w:rsid w:val="00A26518"/>
    <w:rsid w:val="00A43421"/>
    <w:rsid w:val="00A434F4"/>
    <w:rsid w:val="00A50BEE"/>
    <w:rsid w:val="00A60D6A"/>
    <w:rsid w:val="00A615CF"/>
    <w:rsid w:val="00A72BD6"/>
    <w:rsid w:val="00A77A91"/>
    <w:rsid w:val="00AA04A4"/>
    <w:rsid w:val="00AA5A88"/>
    <w:rsid w:val="00AB32DB"/>
    <w:rsid w:val="00AC73BC"/>
    <w:rsid w:val="00AD0A23"/>
    <w:rsid w:val="00AD5850"/>
    <w:rsid w:val="00B40B26"/>
    <w:rsid w:val="00B45B34"/>
    <w:rsid w:val="00B50DF2"/>
    <w:rsid w:val="00B64533"/>
    <w:rsid w:val="00B74C68"/>
    <w:rsid w:val="00B75EFA"/>
    <w:rsid w:val="00B860D2"/>
    <w:rsid w:val="00B97495"/>
    <w:rsid w:val="00BA22B6"/>
    <w:rsid w:val="00BA4F20"/>
    <w:rsid w:val="00BA6551"/>
    <w:rsid w:val="00BA7EA2"/>
    <w:rsid w:val="00BB14D7"/>
    <w:rsid w:val="00BB3547"/>
    <w:rsid w:val="00BC4682"/>
    <w:rsid w:val="00C04DB2"/>
    <w:rsid w:val="00C12E97"/>
    <w:rsid w:val="00C15A4A"/>
    <w:rsid w:val="00C234F6"/>
    <w:rsid w:val="00C24C2C"/>
    <w:rsid w:val="00C3424F"/>
    <w:rsid w:val="00C363A3"/>
    <w:rsid w:val="00C47EAB"/>
    <w:rsid w:val="00C561DA"/>
    <w:rsid w:val="00C64F57"/>
    <w:rsid w:val="00C83AB0"/>
    <w:rsid w:val="00C85796"/>
    <w:rsid w:val="00CA26F4"/>
    <w:rsid w:val="00CA423B"/>
    <w:rsid w:val="00CA46CD"/>
    <w:rsid w:val="00CA67D5"/>
    <w:rsid w:val="00CA7D30"/>
    <w:rsid w:val="00CC2A78"/>
    <w:rsid w:val="00CC3FFD"/>
    <w:rsid w:val="00CC4055"/>
    <w:rsid w:val="00CC6008"/>
    <w:rsid w:val="00CD1134"/>
    <w:rsid w:val="00CD4C8C"/>
    <w:rsid w:val="00CD5FDC"/>
    <w:rsid w:val="00CE5B9D"/>
    <w:rsid w:val="00CE6420"/>
    <w:rsid w:val="00CF05D9"/>
    <w:rsid w:val="00CF5AB0"/>
    <w:rsid w:val="00D03746"/>
    <w:rsid w:val="00D0466D"/>
    <w:rsid w:val="00D066D8"/>
    <w:rsid w:val="00D31761"/>
    <w:rsid w:val="00D345D3"/>
    <w:rsid w:val="00D348E7"/>
    <w:rsid w:val="00D36389"/>
    <w:rsid w:val="00D4043C"/>
    <w:rsid w:val="00D40F8D"/>
    <w:rsid w:val="00D44399"/>
    <w:rsid w:val="00D66233"/>
    <w:rsid w:val="00D67DBB"/>
    <w:rsid w:val="00D803E7"/>
    <w:rsid w:val="00D81367"/>
    <w:rsid w:val="00D81EF8"/>
    <w:rsid w:val="00D855C6"/>
    <w:rsid w:val="00D85B3E"/>
    <w:rsid w:val="00DA5AE7"/>
    <w:rsid w:val="00DA6A34"/>
    <w:rsid w:val="00DB3738"/>
    <w:rsid w:val="00DB649F"/>
    <w:rsid w:val="00DC1913"/>
    <w:rsid w:val="00DD40D9"/>
    <w:rsid w:val="00DD7688"/>
    <w:rsid w:val="00DE5712"/>
    <w:rsid w:val="00DF0F19"/>
    <w:rsid w:val="00DF6CCC"/>
    <w:rsid w:val="00E26C62"/>
    <w:rsid w:val="00E2708F"/>
    <w:rsid w:val="00E37C53"/>
    <w:rsid w:val="00E44470"/>
    <w:rsid w:val="00E45F6F"/>
    <w:rsid w:val="00E464F5"/>
    <w:rsid w:val="00E50541"/>
    <w:rsid w:val="00E56A8D"/>
    <w:rsid w:val="00E77B18"/>
    <w:rsid w:val="00E863AA"/>
    <w:rsid w:val="00E91C73"/>
    <w:rsid w:val="00E9621E"/>
    <w:rsid w:val="00E96730"/>
    <w:rsid w:val="00EA58AC"/>
    <w:rsid w:val="00EA5F72"/>
    <w:rsid w:val="00EA7069"/>
    <w:rsid w:val="00EB7867"/>
    <w:rsid w:val="00EC111D"/>
    <w:rsid w:val="00EC5A31"/>
    <w:rsid w:val="00EC60D8"/>
    <w:rsid w:val="00ED102B"/>
    <w:rsid w:val="00ED4B78"/>
    <w:rsid w:val="00ED5101"/>
    <w:rsid w:val="00ED5D23"/>
    <w:rsid w:val="00ED6069"/>
    <w:rsid w:val="00EF4189"/>
    <w:rsid w:val="00F15745"/>
    <w:rsid w:val="00F24206"/>
    <w:rsid w:val="00F24877"/>
    <w:rsid w:val="00F33433"/>
    <w:rsid w:val="00F33C35"/>
    <w:rsid w:val="00F34809"/>
    <w:rsid w:val="00F476BD"/>
    <w:rsid w:val="00F54964"/>
    <w:rsid w:val="00F65E44"/>
    <w:rsid w:val="00F8024B"/>
    <w:rsid w:val="00F92B32"/>
    <w:rsid w:val="00F948EC"/>
    <w:rsid w:val="00FA09DD"/>
    <w:rsid w:val="00FA4DC9"/>
    <w:rsid w:val="00FA5370"/>
    <w:rsid w:val="00FA6509"/>
    <w:rsid w:val="00FE570D"/>
    <w:rsid w:val="00FF039C"/>
    <w:rsid w:val="00FF734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07"/>
  </w:style>
  <w:style w:type="paragraph" w:styleId="a5">
    <w:name w:val="footer"/>
    <w:basedOn w:val="a"/>
    <w:link w:val="a6"/>
    <w:uiPriority w:val="99"/>
    <w:semiHidden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807"/>
  </w:style>
  <w:style w:type="paragraph" w:styleId="a7">
    <w:name w:val="Balloon Text"/>
    <w:basedOn w:val="a"/>
    <w:link w:val="a8"/>
    <w:uiPriority w:val="99"/>
    <w:semiHidden/>
    <w:unhideWhenUsed/>
    <w:rsid w:val="00A7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B8A"/>
  </w:style>
  <w:style w:type="paragraph" w:styleId="a9">
    <w:name w:val="List Paragraph"/>
    <w:basedOn w:val="a"/>
    <w:uiPriority w:val="34"/>
    <w:qFormat/>
    <w:rsid w:val="000C34F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D40D9"/>
    <w:rPr>
      <w:color w:val="808080"/>
    </w:rPr>
  </w:style>
  <w:style w:type="table" w:styleId="ab">
    <w:name w:val="Table Grid"/>
    <w:basedOn w:val="a1"/>
    <w:uiPriority w:val="59"/>
    <w:rsid w:val="000D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E5B9D"/>
    <w:rPr>
      <w:color w:val="0000FF" w:themeColor="hyperlink"/>
      <w:u w:val="single"/>
    </w:rPr>
  </w:style>
  <w:style w:type="paragraph" w:styleId="ad">
    <w:name w:val="No Spacing"/>
    <w:uiPriority w:val="1"/>
    <w:qFormat/>
    <w:rsid w:val="0008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07"/>
  </w:style>
  <w:style w:type="paragraph" w:styleId="a5">
    <w:name w:val="footer"/>
    <w:basedOn w:val="a"/>
    <w:link w:val="a6"/>
    <w:uiPriority w:val="99"/>
    <w:semiHidden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807"/>
  </w:style>
  <w:style w:type="paragraph" w:styleId="a7">
    <w:name w:val="Balloon Text"/>
    <w:basedOn w:val="a"/>
    <w:link w:val="a8"/>
    <w:uiPriority w:val="99"/>
    <w:semiHidden/>
    <w:unhideWhenUsed/>
    <w:rsid w:val="00A7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B8A"/>
  </w:style>
  <w:style w:type="paragraph" w:styleId="a9">
    <w:name w:val="List Paragraph"/>
    <w:basedOn w:val="a"/>
    <w:uiPriority w:val="34"/>
    <w:qFormat/>
    <w:rsid w:val="000C34F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D40D9"/>
    <w:rPr>
      <w:color w:val="808080"/>
    </w:rPr>
  </w:style>
  <w:style w:type="table" w:styleId="ab">
    <w:name w:val="Table Grid"/>
    <w:basedOn w:val="a1"/>
    <w:uiPriority w:val="59"/>
    <w:rsid w:val="000D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E5B9D"/>
    <w:rPr>
      <w:color w:val="0000FF" w:themeColor="hyperlink"/>
      <w:u w:val="single"/>
    </w:rPr>
  </w:style>
  <w:style w:type="paragraph" w:styleId="ad">
    <w:name w:val="No Spacing"/>
    <w:uiPriority w:val="1"/>
    <w:qFormat/>
    <w:rsid w:val="0008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9B558-8BD5-4643-B331-E2BD70E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</dc:creator>
  <cp:lastModifiedBy>Наталья</cp:lastModifiedBy>
  <cp:revision>8</cp:revision>
  <cp:lastPrinted>2015-11-03T07:23:00Z</cp:lastPrinted>
  <dcterms:created xsi:type="dcterms:W3CDTF">2015-10-30T09:36:00Z</dcterms:created>
  <dcterms:modified xsi:type="dcterms:W3CDTF">2015-11-03T07:26:00Z</dcterms:modified>
</cp:coreProperties>
</file>