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pacing w:val="-1"/>
          <w:sz w:val="28"/>
          <w:szCs w:val="28"/>
        </w:rPr>
      </w:pPr>
      <w:r>
        <w:rPr>
          <w:color w:val="525252"/>
          <w:spacing w:val="-1"/>
          <w:sz w:val="28"/>
          <w:szCs w:val="28"/>
        </w:rPr>
        <w:t xml:space="preserve">       </w:t>
      </w:r>
      <w:r w:rsidR="00D452A0">
        <w:rPr>
          <w:color w:val="525252"/>
          <w:spacing w:val="-1"/>
          <w:sz w:val="28"/>
          <w:szCs w:val="28"/>
        </w:rPr>
        <w:t xml:space="preserve"> </w:t>
      </w:r>
      <w:r w:rsidR="005E4EE4" w:rsidRPr="00241D70">
        <w:rPr>
          <w:spacing w:val="-1"/>
          <w:sz w:val="28"/>
          <w:szCs w:val="28"/>
        </w:rPr>
        <w:t>Совет депутатов</w:t>
      </w:r>
    </w:p>
    <w:p w:rsidR="00241D70" w:rsidRPr="00241D70" w:rsidRDefault="005E4EE4">
      <w:pPr>
        <w:shd w:val="clear" w:color="auto" w:fill="FFFFFF"/>
        <w:spacing w:line="312" w:lineRule="exact"/>
        <w:ind w:left="638" w:right="4838"/>
        <w:rPr>
          <w:spacing w:val="-3"/>
          <w:sz w:val="28"/>
          <w:szCs w:val="28"/>
        </w:rPr>
      </w:pPr>
      <w:r w:rsidRPr="00241D70">
        <w:rPr>
          <w:spacing w:val="-3"/>
          <w:sz w:val="28"/>
          <w:szCs w:val="28"/>
        </w:rPr>
        <w:t xml:space="preserve">муниципального образования </w:t>
      </w:r>
    </w:p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z w:val="28"/>
          <w:szCs w:val="28"/>
        </w:rPr>
      </w:pPr>
      <w:r w:rsidRPr="00241D70">
        <w:rPr>
          <w:spacing w:val="-3"/>
          <w:sz w:val="28"/>
          <w:szCs w:val="28"/>
        </w:rPr>
        <w:t xml:space="preserve">   </w:t>
      </w:r>
      <w:r w:rsidR="005E4EE4" w:rsidRPr="00241D70">
        <w:rPr>
          <w:sz w:val="28"/>
          <w:szCs w:val="28"/>
        </w:rPr>
        <w:t xml:space="preserve">Никольский сельсовет </w:t>
      </w:r>
    </w:p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z w:val="28"/>
          <w:szCs w:val="28"/>
        </w:rPr>
      </w:pPr>
      <w:r w:rsidRPr="00241D70">
        <w:rPr>
          <w:sz w:val="28"/>
          <w:szCs w:val="28"/>
        </w:rPr>
        <w:t xml:space="preserve">    </w:t>
      </w:r>
      <w:r w:rsidR="005E4EE4" w:rsidRPr="00241D70">
        <w:rPr>
          <w:sz w:val="28"/>
          <w:szCs w:val="28"/>
        </w:rPr>
        <w:t>Сакмарского района</w:t>
      </w:r>
    </w:p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pacing w:val="-1"/>
          <w:sz w:val="28"/>
          <w:szCs w:val="28"/>
        </w:rPr>
      </w:pPr>
      <w:r w:rsidRPr="00241D70">
        <w:rPr>
          <w:sz w:val="28"/>
          <w:szCs w:val="28"/>
        </w:rPr>
        <w:t xml:space="preserve"> </w:t>
      </w:r>
      <w:r w:rsidR="005E4EE4" w:rsidRPr="00241D70">
        <w:rPr>
          <w:sz w:val="28"/>
          <w:szCs w:val="28"/>
        </w:rPr>
        <w:t xml:space="preserve"> </w:t>
      </w:r>
      <w:r w:rsidRPr="00241D70">
        <w:rPr>
          <w:sz w:val="28"/>
          <w:szCs w:val="28"/>
        </w:rPr>
        <w:t xml:space="preserve"> </w:t>
      </w:r>
      <w:r w:rsidR="005E4EE4" w:rsidRPr="00241D70">
        <w:rPr>
          <w:spacing w:val="-1"/>
          <w:sz w:val="28"/>
          <w:szCs w:val="28"/>
        </w:rPr>
        <w:t xml:space="preserve">Оренбургской области </w:t>
      </w:r>
    </w:p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z w:val="28"/>
          <w:szCs w:val="28"/>
        </w:rPr>
      </w:pPr>
      <w:r w:rsidRPr="00241D70">
        <w:rPr>
          <w:sz w:val="28"/>
          <w:szCs w:val="28"/>
        </w:rPr>
        <w:t xml:space="preserve">        </w:t>
      </w:r>
      <w:r w:rsidR="005E4EE4" w:rsidRPr="00241D70">
        <w:rPr>
          <w:sz w:val="28"/>
          <w:szCs w:val="28"/>
        </w:rPr>
        <w:t xml:space="preserve">второй созыв </w:t>
      </w:r>
    </w:p>
    <w:p w:rsidR="00241D70" w:rsidRPr="00241D70" w:rsidRDefault="00241D70">
      <w:pPr>
        <w:shd w:val="clear" w:color="auto" w:fill="FFFFFF"/>
        <w:spacing w:line="312" w:lineRule="exact"/>
        <w:ind w:left="638" w:right="4838"/>
        <w:rPr>
          <w:spacing w:val="59"/>
          <w:sz w:val="28"/>
          <w:szCs w:val="28"/>
          <w:u w:val="single"/>
        </w:rPr>
      </w:pPr>
      <w:r w:rsidRPr="00241D70">
        <w:rPr>
          <w:spacing w:val="59"/>
          <w:sz w:val="28"/>
          <w:szCs w:val="28"/>
        </w:rPr>
        <w:t xml:space="preserve">    </w:t>
      </w:r>
      <w:r w:rsidR="005E4EE4" w:rsidRPr="00241D70">
        <w:rPr>
          <w:spacing w:val="59"/>
          <w:sz w:val="28"/>
          <w:szCs w:val="28"/>
          <w:u w:val="single"/>
        </w:rPr>
        <w:t>РЕШЕНИ</w:t>
      </w:r>
      <w:r w:rsidRPr="00241D70">
        <w:rPr>
          <w:spacing w:val="59"/>
          <w:sz w:val="28"/>
          <w:szCs w:val="28"/>
          <w:u w:val="single"/>
        </w:rPr>
        <w:t>Е</w:t>
      </w:r>
    </w:p>
    <w:p w:rsidR="00713506" w:rsidRPr="00241D70" w:rsidRDefault="00D452A0">
      <w:pPr>
        <w:shd w:val="clear" w:color="auto" w:fill="FFFFFF"/>
        <w:spacing w:line="312" w:lineRule="exact"/>
        <w:ind w:left="638" w:right="4838"/>
      </w:pPr>
      <w:r>
        <w:rPr>
          <w:spacing w:val="8"/>
          <w:sz w:val="28"/>
          <w:szCs w:val="28"/>
        </w:rPr>
        <w:t xml:space="preserve">  </w:t>
      </w:r>
      <w:bookmarkStart w:id="0" w:name="_GoBack"/>
      <w:bookmarkEnd w:id="0"/>
      <w:r w:rsidR="005E4EE4" w:rsidRPr="00241D70">
        <w:rPr>
          <w:spacing w:val="8"/>
          <w:sz w:val="28"/>
          <w:szCs w:val="28"/>
        </w:rPr>
        <w:t>от 10.09.201</w:t>
      </w:r>
      <w:r w:rsidR="00241D70">
        <w:rPr>
          <w:spacing w:val="8"/>
          <w:sz w:val="28"/>
          <w:szCs w:val="28"/>
        </w:rPr>
        <w:t xml:space="preserve">5 </w:t>
      </w:r>
      <w:r w:rsidR="005E4EE4" w:rsidRPr="00241D70">
        <w:rPr>
          <w:spacing w:val="8"/>
          <w:sz w:val="28"/>
          <w:szCs w:val="28"/>
        </w:rPr>
        <w:t>№ 187</w:t>
      </w:r>
    </w:p>
    <w:p w:rsidR="00713506" w:rsidRDefault="005E4EE4">
      <w:pPr>
        <w:shd w:val="clear" w:color="auto" w:fill="FFFFFF"/>
        <w:spacing w:before="667" w:line="322" w:lineRule="exact"/>
        <w:ind w:left="10" w:right="3677"/>
        <w:jc w:val="both"/>
      </w:pPr>
      <w:r w:rsidRPr="00241D70">
        <w:rPr>
          <w:spacing w:val="2"/>
          <w:sz w:val="28"/>
          <w:szCs w:val="28"/>
        </w:rPr>
        <w:t>Об утверждении Порядка формирования</w:t>
      </w:r>
      <w:r>
        <w:rPr>
          <w:color w:val="000000"/>
          <w:spacing w:val="2"/>
          <w:sz w:val="28"/>
          <w:szCs w:val="28"/>
        </w:rPr>
        <w:t xml:space="preserve"> и </w:t>
      </w:r>
      <w:r>
        <w:rPr>
          <w:color w:val="000000"/>
          <w:spacing w:val="-1"/>
          <w:sz w:val="28"/>
          <w:szCs w:val="28"/>
        </w:rPr>
        <w:t xml:space="preserve">ведения реестра муниципального имущества </w:t>
      </w:r>
      <w:r>
        <w:rPr>
          <w:color w:val="000000"/>
          <w:sz w:val="28"/>
          <w:szCs w:val="28"/>
        </w:rPr>
        <w:t>Никольского сельсовета</w:t>
      </w:r>
    </w:p>
    <w:p w:rsidR="00713506" w:rsidRDefault="005E4EE4">
      <w:pPr>
        <w:shd w:val="clear" w:color="auto" w:fill="FFFFFF"/>
        <w:spacing w:before="634" w:line="322" w:lineRule="exact"/>
        <w:ind w:left="5" w:firstLine="701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приказом Министерства экономического развития Российской </w:t>
      </w:r>
      <w:r>
        <w:rPr>
          <w:color w:val="000000"/>
          <w:spacing w:val="-1"/>
          <w:sz w:val="28"/>
          <w:szCs w:val="28"/>
        </w:rPr>
        <w:t xml:space="preserve">Федерации от 30.08.2011 № 424 «Об утверждении порядка ведения органами местного самоуправления реестров муниципального имущества», Уставом </w:t>
      </w:r>
      <w:r>
        <w:rPr>
          <w:color w:val="000000"/>
          <w:sz w:val="28"/>
          <w:szCs w:val="28"/>
        </w:rPr>
        <w:t xml:space="preserve">муниципального образования Никольский сельсовет, Совет депутатов </w:t>
      </w:r>
      <w:r>
        <w:rPr>
          <w:color w:val="000000"/>
          <w:spacing w:val="-1"/>
          <w:sz w:val="28"/>
          <w:szCs w:val="28"/>
        </w:rPr>
        <w:t>муниципального образования Никольского сельсовета РЕШИЛ:</w:t>
      </w:r>
    </w:p>
    <w:p w:rsidR="00713506" w:rsidRPr="00241D70" w:rsidRDefault="00241D70" w:rsidP="00241D70">
      <w:pPr>
        <w:numPr>
          <w:ilvl w:val="0"/>
          <w:numId w:val="1"/>
        </w:numPr>
        <w:shd w:val="clear" w:color="auto" w:fill="FFFFFF"/>
        <w:tabs>
          <w:tab w:val="left" w:pos="1411"/>
        </w:tabs>
        <w:spacing w:before="307" w:line="326" w:lineRule="exact"/>
        <w:ind w:left="5" w:firstLine="566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Утвердить Порядок формирования и ведения </w:t>
      </w:r>
      <w:r w:rsidR="005E4EE4" w:rsidRPr="00241D70">
        <w:rPr>
          <w:color w:val="000000"/>
          <w:spacing w:val="1"/>
          <w:sz w:val="28"/>
          <w:szCs w:val="28"/>
        </w:rPr>
        <w:t>реестра</w:t>
      </w:r>
      <w:r>
        <w:rPr>
          <w:color w:val="000000"/>
          <w:spacing w:val="1"/>
          <w:sz w:val="28"/>
          <w:szCs w:val="28"/>
        </w:rPr>
        <w:t xml:space="preserve"> </w:t>
      </w:r>
      <w:r w:rsidR="005E4EE4" w:rsidRPr="00241D70">
        <w:rPr>
          <w:color w:val="000000"/>
          <w:spacing w:val="-2"/>
          <w:sz w:val="28"/>
          <w:szCs w:val="28"/>
        </w:rPr>
        <w:t>муниципального имущества Никольского сельсовета согласно приложению 1</w:t>
      </w:r>
    </w:p>
    <w:p w:rsidR="00713506" w:rsidRDefault="005E4EE4" w:rsidP="00241D70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left="5" w:firstLine="566"/>
        <w:rPr>
          <w:color w:val="000000"/>
          <w:spacing w:val="-15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>Контроль за</w:t>
      </w:r>
      <w:proofErr w:type="gramEnd"/>
      <w:r>
        <w:rPr>
          <w:color w:val="000000"/>
          <w:spacing w:val="7"/>
          <w:sz w:val="28"/>
          <w:szCs w:val="28"/>
        </w:rPr>
        <w:t xml:space="preserve"> исполнением настоящего решения возложить  на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постоянную комиссию Совета депутатов по бюджету, и социальной политике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муниципального образования Никольский сельсовет;</w:t>
      </w:r>
    </w:p>
    <w:p w:rsidR="00713506" w:rsidRDefault="005E4EE4" w:rsidP="00241D70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left="571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Данное решение вступает в силу с момента обнародования.</w:t>
      </w:r>
    </w:p>
    <w:p w:rsidR="00713506" w:rsidRDefault="00713506" w:rsidP="00241D70">
      <w:pPr>
        <w:numPr>
          <w:ilvl w:val="0"/>
          <w:numId w:val="1"/>
        </w:numPr>
        <w:shd w:val="clear" w:color="auto" w:fill="FFFFFF"/>
        <w:tabs>
          <w:tab w:val="left" w:pos="1411"/>
        </w:tabs>
        <w:spacing w:line="322" w:lineRule="exact"/>
        <w:ind w:left="571"/>
        <w:rPr>
          <w:color w:val="000000"/>
          <w:spacing w:val="-15"/>
          <w:sz w:val="28"/>
          <w:szCs w:val="28"/>
        </w:rPr>
        <w:sectPr w:rsidR="00713506">
          <w:type w:val="continuous"/>
          <w:pgSz w:w="11909" w:h="16834"/>
          <w:pgMar w:top="1440" w:right="691" w:bottom="720" w:left="1868" w:header="720" w:footer="720" w:gutter="0"/>
          <w:cols w:space="60"/>
          <w:noEndnote/>
        </w:sectPr>
      </w:pPr>
    </w:p>
    <w:p w:rsidR="00713506" w:rsidRPr="00241D70" w:rsidRDefault="005E4EE4">
      <w:pPr>
        <w:shd w:val="clear" w:color="auto" w:fill="FFFFFF"/>
        <w:spacing w:before="965"/>
      </w:pPr>
      <w:r w:rsidRPr="00241D70">
        <w:rPr>
          <w:spacing w:val="-1"/>
          <w:sz w:val="28"/>
          <w:szCs w:val="28"/>
        </w:rPr>
        <w:lastRenderedPageBreak/>
        <w:t>Глава муниципального образован</w:t>
      </w:r>
      <w:r w:rsidR="00241D70" w:rsidRPr="00241D70">
        <w:rPr>
          <w:spacing w:val="-1"/>
          <w:sz w:val="28"/>
          <w:szCs w:val="28"/>
        </w:rPr>
        <w:t>ия</w:t>
      </w:r>
    </w:p>
    <w:p w:rsidR="00241D70" w:rsidRDefault="005E4EE4">
      <w:pPr>
        <w:shd w:val="clear" w:color="auto" w:fill="FFFFFF"/>
        <w:tabs>
          <w:tab w:val="left" w:pos="4790"/>
          <w:tab w:val="left" w:pos="7594"/>
        </w:tabs>
        <w:rPr>
          <w:spacing w:val="5"/>
          <w:sz w:val="28"/>
          <w:szCs w:val="28"/>
        </w:rPr>
      </w:pPr>
      <w:r w:rsidRPr="00241D70">
        <w:rPr>
          <w:spacing w:val="-2"/>
          <w:sz w:val="28"/>
          <w:szCs w:val="28"/>
        </w:rPr>
        <w:t>Никольский   сельсовет</w:t>
      </w:r>
      <w:r w:rsidRPr="00241D70">
        <w:rPr>
          <w:sz w:val="28"/>
          <w:szCs w:val="28"/>
        </w:rPr>
        <w:tab/>
      </w:r>
      <w:r w:rsidR="00241D70" w:rsidRPr="00241D70">
        <w:rPr>
          <w:sz w:val="28"/>
          <w:szCs w:val="28"/>
        </w:rPr>
        <w:t xml:space="preserve">                    </w:t>
      </w:r>
      <w:r w:rsidR="00241D70" w:rsidRPr="00241D70">
        <w:rPr>
          <w:spacing w:val="5"/>
          <w:sz w:val="28"/>
          <w:szCs w:val="28"/>
        </w:rPr>
        <w:t>В.Н</w:t>
      </w:r>
      <w:r w:rsidRPr="00241D70">
        <w:rPr>
          <w:spacing w:val="5"/>
          <w:sz w:val="28"/>
          <w:szCs w:val="28"/>
        </w:rPr>
        <w:t>. Панченко</w:t>
      </w: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241D70" w:rsidRDefault="00241D70" w:rsidP="00241D70">
      <w:pPr>
        <w:shd w:val="clear" w:color="auto" w:fill="FFFFFF"/>
        <w:spacing w:line="274" w:lineRule="exact"/>
        <w:jc w:val="right"/>
      </w:pPr>
      <w:r>
        <w:rPr>
          <w:color w:val="000000"/>
          <w:spacing w:val="-9"/>
          <w:sz w:val="25"/>
          <w:szCs w:val="25"/>
        </w:rPr>
        <w:lastRenderedPageBreak/>
        <w:t>Приложение</w:t>
      </w:r>
    </w:p>
    <w:p w:rsidR="00241D70" w:rsidRDefault="00241D70" w:rsidP="00241D70">
      <w:pPr>
        <w:shd w:val="clear" w:color="auto" w:fill="FFFFFF"/>
        <w:spacing w:line="274" w:lineRule="exact"/>
        <w:ind w:right="10"/>
        <w:jc w:val="right"/>
      </w:pPr>
      <w:r>
        <w:rPr>
          <w:color w:val="000000"/>
          <w:spacing w:val="-7"/>
          <w:sz w:val="25"/>
          <w:szCs w:val="25"/>
        </w:rPr>
        <w:t>к решению Совета депутатов</w:t>
      </w:r>
    </w:p>
    <w:p w:rsidR="00241D70" w:rsidRDefault="00241D70" w:rsidP="00241D70">
      <w:pPr>
        <w:shd w:val="clear" w:color="auto" w:fill="FFFFFF"/>
        <w:spacing w:line="274" w:lineRule="exact"/>
        <w:ind w:right="5"/>
        <w:jc w:val="right"/>
      </w:pPr>
      <w:r>
        <w:rPr>
          <w:color w:val="000000"/>
          <w:spacing w:val="-7"/>
          <w:sz w:val="25"/>
          <w:szCs w:val="25"/>
        </w:rPr>
        <w:t>муниципального образования</w:t>
      </w:r>
    </w:p>
    <w:p w:rsidR="00241D70" w:rsidRDefault="00241D70" w:rsidP="00241D70">
      <w:pPr>
        <w:shd w:val="clear" w:color="auto" w:fill="FFFFFF"/>
        <w:spacing w:line="274" w:lineRule="exact"/>
        <w:jc w:val="right"/>
      </w:pPr>
      <w:r>
        <w:rPr>
          <w:color w:val="000000"/>
          <w:spacing w:val="-2"/>
          <w:sz w:val="25"/>
          <w:szCs w:val="25"/>
        </w:rPr>
        <w:t>Никольский сельсовет</w:t>
      </w:r>
    </w:p>
    <w:p w:rsidR="00241D70" w:rsidRDefault="00241D70" w:rsidP="00241D70">
      <w:pPr>
        <w:shd w:val="clear" w:color="auto" w:fill="FFFFFF"/>
        <w:spacing w:line="274" w:lineRule="exact"/>
        <w:ind w:right="10"/>
        <w:jc w:val="right"/>
      </w:pPr>
      <w:r>
        <w:rPr>
          <w:color w:val="000000"/>
          <w:sz w:val="25"/>
          <w:szCs w:val="25"/>
        </w:rPr>
        <w:t>от 10.09.2015 № 187</w:t>
      </w:r>
    </w:p>
    <w:p w:rsidR="00241D70" w:rsidRDefault="00241D70" w:rsidP="00241D70">
      <w:pPr>
        <w:shd w:val="clear" w:color="auto" w:fill="FFFFFF"/>
        <w:spacing w:before="475" w:line="322" w:lineRule="exact"/>
        <w:jc w:val="center"/>
      </w:pPr>
      <w:r>
        <w:rPr>
          <w:color w:val="000000"/>
          <w:spacing w:val="-2"/>
          <w:sz w:val="28"/>
          <w:szCs w:val="28"/>
        </w:rPr>
        <w:t>ПОРЯДОК</w:t>
      </w:r>
    </w:p>
    <w:p w:rsidR="00241D70" w:rsidRDefault="00241D70" w:rsidP="00241D70">
      <w:pPr>
        <w:shd w:val="clear" w:color="auto" w:fill="FFFFFF"/>
        <w:spacing w:line="322" w:lineRule="exact"/>
        <w:ind w:left="979"/>
      </w:pPr>
      <w:r>
        <w:rPr>
          <w:color w:val="000000"/>
          <w:sz w:val="28"/>
          <w:szCs w:val="28"/>
        </w:rPr>
        <w:t>формирования и ведения реестра муниципального имущества</w:t>
      </w:r>
    </w:p>
    <w:p w:rsidR="00241D70" w:rsidRDefault="00241D70" w:rsidP="00241D70">
      <w:pPr>
        <w:shd w:val="clear" w:color="auto" w:fill="FFFFFF"/>
        <w:spacing w:line="322" w:lineRule="exact"/>
        <w:ind w:left="14"/>
        <w:jc w:val="center"/>
      </w:pPr>
      <w:r>
        <w:rPr>
          <w:color w:val="000000"/>
          <w:sz w:val="28"/>
          <w:szCs w:val="28"/>
        </w:rPr>
        <w:t>Никольского сельсовета</w:t>
      </w:r>
    </w:p>
    <w:p w:rsidR="00241D70" w:rsidRDefault="00241D70" w:rsidP="00241D70">
      <w:pPr>
        <w:shd w:val="clear" w:color="auto" w:fill="FFFFFF"/>
        <w:spacing w:before="154" w:line="322" w:lineRule="exact"/>
        <w:ind w:left="34"/>
        <w:jc w:val="center"/>
      </w:pPr>
      <w:r>
        <w:rPr>
          <w:color w:val="000000"/>
          <w:spacing w:val="-3"/>
          <w:sz w:val="28"/>
          <w:szCs w:val="28"/>
        </w:rPr>
        <w:t>1. Общие положения</w:t>
      </w:r>
    </w:p>
    <w:p w:rsidR="00241D70" w:rsidRDefault="00241D70" w:rsidP="00241D70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22" w:lineRule="exact"/>
        <w:ind w:left="14" w:firstLine="73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Настоящий   Порядок   устанавливает   правила  формирования   и </w:t>
      </w:r>
      <w:r>
        <w:rPr>
          <w:color w:val="000000"/>
          <w:spacing w:val="-1"/>
          <w:sz w:val="28"/>
          <w:szCs w:val="28"/>
        </w:rPr>
        <w:t xml:space="preserve">ведения реестра муниципального имущества Никольского сельсовета (далее </w:t>
      </w:r>
      <w:proofErr w:type="gramStart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Р</w:t>
      </w:r>
      <w:proofErr w:type="gramEnd"/>
      <w:r>
        <w:rPr>
          <w:color w:val="000000"/>
          <w:spacing w:val="3"/>
          <w:sz w:val="28"/>
          <w:szCs w:val="28"/>
        </w:rPr>
        <w:t xml:space="preserve">еестр) в соответствии с законодательством Российской Федерации, </w:t>
      </w:r>
      <w:r>
        <w:rPr>
          <w:color w:val="000000"/>
          <w:spacing w:val="1"/>
          <w:sz w:val="28"/>
          <w:szCs w:val="28"/>
        </w:rPr>
        <w:t xml:space="preserve">законодательством   Оренбургской   области,   регулирующими отношения, </w:t>
      </w:r>
      <w:r>
        <w:rPr>
          <w:color w:val="000000"/>
          <w:spacing w:val="-1"/>
          <w:sz w:val="28"/>
          <w:szCs w:val="28"/>
        </w:rPr>
        <w:t>возникающие при управлении и распоряжении муниципальным имуществом, и создания информационных систем.</w:t>
      </w:r>
    </w:p>
    <w:p w:rsidR="00241D70" w:rsidRDefault="00583CEF" w:rsidP="00241D70">
      <w:pPr>
        <w:numPr>
          <w:ilvl w:val="0"/>
          <w:numId w:val="2"/>
        </w:numPr>
        <w:shd w:val="clear" w:color="auto" w:fill="FFFFFF"/>
        <w:tabs>
          <w:tab w:val="left" w:pos="1344"/>
        </w:tabs>
        <w:spacing w:line="322" w:lineRule="exact"/>
        <w:ind w:left="14" w:firstLine="73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Реестр </w:t>
      </w:r>
      <w:r w:rsidR="00241D70">
        <w:rPr>
          <w:color w:val="000000"/>
          <w:spacing w:val="2"/>
          <w:sz w:val="28"/>
          <w:szCs w:val="28"/>
        </w:rPr>
        <w:t>представляе</w:t>
      </w:r>
      <w:r>
        <w:rPr>
          <w:color w:val="000000"/>
          <w:spacing w:val="2"/>
          <w:sz w:val="28"/>
          <w:szCs w:val="28"/>
        </w:rPr>
        <w:t xml:space="preserve">т собой базу данных о </w:t>
      </w:r>
      <w:r w:rsidR="00241D70">
        <w:rPr>
          <w:color w:val="000000"/>
          <w:spacing w:val="2"/>
          <w:sz w:val="28"/>
          <w:szCs w:val="28"/>
        </w:rPr>
        <w:t xml:space="preserve">муниципальном </w:t>
      </w:r>
      <w:r w:rsidR="00241D70">
        <w:rPr>
          <w:color w:val="000000"/>
          <w:spacing w:val="4"/>
          <w:sz w:val="28"/>
          <w:szCs w:val="28"/>
        </w:rPr>
        <w:t>имуществе, формируемую на основе данных, представляемых бухгалтером</w:t>
      </w:r>
      <w:r w:rsidR="00241D70">
        <w:rPr>
          <w:color w:val="000000"/>
          <w:spacing w:val="4"/>
          <w:sz w:val="28"/>
          <w:szCs w:val="28"/>
        </w:rPr>
        <w:br/>
      </w:r>
      <w:r w:rsidR="00241D70">
        <w:rPr>
          <w:color w:val="000000"/>
          <w:spacing w:val="1"/>
          <w:sz w:val="28"/>
          <w:szCs w:val="28"/>
        </w:rPr>
        <w:t>администрации Никольского сельсовета.</w:t>
      </w:r>
    </w:p>
    <w:p w:rsidR="00241D70" w:rsidRDefault="00241D70" w:rsidP="00241D70">
      <w:pPr>
        <w:shd w:val="clear" w:color="auto" w:fill="FFFFFF"/>
        <w:spacing w:before="312" w:line="322" w:lineRule="exact"/>
        <w:ind w:left="10"/>
        <w:jc w:val="center"/>
      </w:pPr>
      <w:r>
        <w:rPr>
          <w:color w:val="000000"/>
          <w:sz w:val="28"/>
          <w:szCs w:val="28"/>
        </w:rPr>
        <w:t>2. Реестр муниципального имущества</w:t>
      </w:r>
    </w:p>
    <w:p w:rsidR="00241D70" w:rsidRDefault="00583CEF" w:rsidP="00241D70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322" w:lineRule="exact"/>
        <w:ind w:left="10" w:firstLine="701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Муниципальное  имущество подлежит  обязательному  </w:t>
      </w:r>
      <w:r w:rsidR="00241D70">
        <w:rPr>
          <w:color w:val="000000"/>
          <w:spacing w:val="-3"/>
          <w:sz w:val="28"/>
          <w:szCs w:val="28"/>
        </w:rPr>
        <w:t>учету   в</w:t>
      </w:r>
      <w:r w:rsidR="00241D70">
        <w:rPr>
          <w:color w:val="000000"/>
          <w:spacing w:val="-3"/>
          <w:sz w:val="28"/>
          <w:szCs w:val="28"/>
        </w:rPr>
        <w:br/>
      </w:r>
      <w:r w:rsidR="00241D70">
        <w:rPr>
          <w:color w:val="000000"/>
          <w:sz w:val="28"/>
          <w:szCs w:val="28"/>
        </w:rPr>
        <w:t>Реестре муниципальной собственности Никольского сельсовета.</w:t>
      </w:r>
    </w:p>
    <w:p w:rsidR="00241D70" w:rsidRDefault="00241D70" w:rsidP="00241D70">
      <w:pPr>
        <w:numPr>
          <w:ilvl w:val="0"/>
          <w:numId w:val="3"/>
        </w:numPr>
        <w:shd w:val="clear" w:color="auto" w:fill="FFFFFF"/>
        <w:tabs>
          <w:tab w:val="left" w:pos="1291"/>
        </w:tabs>
        <w:spacing w:line="322" w:lineRule="exact"/>
        <w:ind w:left="10" w:firstLine="701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4"/>
          <w:sz w:val="28"/>
          <w:szCs w:val="28"/>
        </w:rPr>
        <w:t>Ведение Реестра муниципальной собственности осуществляется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специалистом администрации Никольского о сельсовета, ответственным за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его формирование и ведение (далее - специалист администрации).</w:t>
      </w:r>
      <w:proofErr w:type="gramEnd"/>
    </w:p>
    <w:p w:rsidR="00241D70" w:rsidRDefault="00241D70" w:rsidP="00241D70">
      <w:pPr>
        <w:shd w:val="clear" w:color="auto" w:fill="FFFFFF"/>
        <w:spacing w:line="322" w:lineRule="exact"/>
        <w:ind w:left="10" w:right="14" w:firstLine="710"/>
        <w:jc w:val="both"/>
      </w:pPr>
      <w:r>
        <w:rPr>
          <w:color w:val="000000"/>
          <w:spacing w:val="16"/>
          <w:sz w:val="28"/>
          <w:szCs w:val="28"/>
        </w:rPr>
        <w:t xml:space="preserve">Ведение Реестра осуществляется путем учета имущества, </w:t>
      </w:r>
      <w:r>
        <w:rPr>
          <w:color w:val="000000"/>
          <w:spacing w:val="10"/>
          <w:sz w:val="28"/>
          <w:szCs w:val="28"/>
        </w:rPr>
        <w:t xml:space="preserve">закрепленного на праве собственности, хозяйственного ведения и </w:t>
      </w:r>
      <w:r>
        <w:rPr>
          <w:color w:val="000000"/>
          <w:spacing w:val="1"/>
          <w:sz w:val="28"/>
          <w:szCs w:val="28"/>
        </w:rPr>
        <w:t xml:space="preserve">оперативного управления за администрацией Никольского сельсовета (далее </w:t>
      </w:r>
      <w:r>
        <w:rPr>
          <w:color w:val="000000"/>
          <w:spacing w:val="4"/>
          <w:sz w:val="28"/>
          <w:szCs w:val="28"/>
        </w:rPr>
        <w:t>- администрация сельского совета).</w:t>
      </w:r>
    </w:p>
    <w:p w:rsidR="00241D70" w:rsidRPr="00583CEF" w:rsidRDefault="00241D70" w:rsidP="00583CEF">
      <w:pPr>
        <w:shd w:val="clear" w:color="auto" w:fill="FFFFFF"/>
        <w:tabs>
          <w:tab w:val="left" w:pos="1224"/>
        </w:tabs>
        <w:spacing w:line="322" w:lineRule="exact"/>
        <w:ind w:left="5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Специалист администрации осуществляет ведение Реестра, а также</w:t>
      </w:r>
      <w:r w:rsidR="00583CEF">
        <w:rPr>
          <w:color w:val="000000"/>
          <w:spacing w:val="-1"/>
          <w:sz w:val="28"/>
          <w:szCs w:val="28"/>
        </w:rPr>
        <w:t xml:space="preserve"> </w:t>
      </w:r>
      <w:r w:rsidR="00583CEF">
        <w:rPr>
          <w:color w:val="000000"/>
          <w:sz w:val="28"/>
          <w:szCs w:val="28"/>
        </w:rPr>
        <w:t xml:space="preserve">реализует полномочия </w:t>
      </w:r>
      <w:r>
        <w:rPr>
          <w:color w:val="000000"/>
          <w:sz w:val="28"/>
          <w:szCs w:val="28"/>
        </w:rPr>
        <w:t>администрац</w:t>
      </w:r>
      <w:r w:rsidR="00583CEF">
        <w:rPr>
          <w:color w:val="000000"/>
          <w:sz w:val="28"/>
          <w:szCs w:val="28"/>
        </w:rPr>
        <w:t xml:space="preserve">ии сельского  поселения в </w:t>
      </w:r>
      <w:r>
        <w:rPr>
          <w:color w:val="000000"/>
          <w:sz w:val="28"/>
          <w:szCs w:val="28"/>
        </w:rPr>
        <w:t>пределах,</w:t>
      </w:r>
      <w:r w:rsidR="00583CE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установленных на</w:t>
      </w:r>
      <w:r w:rsidR="00583CEF">
        <w:rPr>
          <w:color w:val="000000"/>
          <w:spacing w:val="5"/>
          <w:sz w:val="28"/>
          <w:szCs w:val="28"/>
        </w:rPr>
        <w:t xml:space="preserve">стоящим Порядком и нормативными </w:t>
      </w:r>
      <w:r>
        <w:rPr>
          <w:color w:val="000000"/>
          <w:spacing w:val="5"/>
          <w:sz w:val="28"/>
          <w:szCs w:val="28"/>
        </w:rPr>
        <w:t>правовыми актами</w:t>
      </w:r>
      <w:r w:rsidR="00583CEF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Никольского сельсовета.</w:t>
      </w:r>
    </w:p>
    <w:p w:rsidR="00241D70" w:rsidRDefault="00241D70" w:rsidP="001029F1">
      <w:pPr>
        <w:shd w:val="clear" w:color="auto" w:fill="FFFFFF"/>
        <w:tabs>
          <w:tab w:val="left" w:pos="1402"/>
        </w:tabs>
        <w:spacing w:line="322" w:lineRule="exact"/>
        <w:ind w:firstLine="720"/>
        <w:jc w:val="both"/>
      </w:pPr>
      <w:r>
        <w:rPr>
          <w:color w:val="000000"/>
          <w:spacing w:val="-8"/>
          <w:sz w:val="28"/>
          <w:szCs w:val="28"/>
        </w:rPr>
        <w:t>2.4.</w:t>
      </w:r>
      <w:r w:rsidR="00583CEF">
        <w:rPr>
          <w:color w:val="000000"/>
          <w:sz w:val="28"/>
          <w:szCs w:val="28"/>
        </w:rPr>
        <w:t xml:space="preserve"> </w:t>
      </w:r>
      <w:r w:rsidR="00583CEF">
        <w:rPr>
          <w:color w:val="000000"/>
          <w:spacing w:val="1"/>
          <w:sz w:val="28"/>
          <w:szCs w:val="28"/>
        </w:rPr>
        <w:t xml:space="preserve">Под </w:t>
      </w:r>
      <w:r>
        <w:rPr>
          <w:color w:val="000000"/>
          <w:spacing w:val="1"/>
          <w:sz w:val="28"/>
          <w:szCs w:val="28"/>
        </w:rPr>
        <w:t>Реестром</w:t>
      </w:r>
      <w:r w:rsidR="00583CEF">
        <w:rPr>
          <w:color w:val="000000"/>
          <w:spacing w:val="1"/>
          <w:sz w:val="28"/>
          <w:szCs w:val="28"/>
        </w:rPr>
        <w:t xml:space="preserve"> понимается муниципальная </w:t>
      </w:r>
      <w:r>
        <w:rPr>
          <w:color w:val="000000"/>
          <w:spacing w:val="1"/>
          <w:sz w:val="28"/>
          <w:szCs w:val="28"/>
        </w:rPr>
        <w:t>информационная</w:t>
      </w:r>
      <w:r w:rsidR="00583CE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1029F1">
        <w:rPr>
          <w:color w:val="000000"/>
          <w:sz w:val="28"/>
          <w:szCs w:val="28"/>
        </w:rPr>
        <w:t xml:space="preserve">истема, построенная на </w:t>
      </w:r>
      <w:r>
        <w:rPr>
          <w:color w:val="000000"/>
          <w:sz w:val="28"/>
          <w:szCs w:val="28"/>
        </w:rPr>
        <w:t>еди</w:t>
      </w:r>
      <w:r w:rsidR="001029F1">
        <w:rPr>
          <w:color w:val="000000"/>
          <w:sz w:val="28"/>
          <w:szCs w:val="28"/>
        </w:rPr>
        <w:t>ных методологических и программн</w:t>
      </w:r>
      <w:proofErr w:type="gramStart"/>
      <w:r w:rsidR="001029F1">
        <w:rPr>
          <w:color w:val="000000"/>
          <w:sz w:val="28"/>
          <w:szCs w:val="28"/>
        </w:rPr>
        <w:t>о-</w:t>
      </w:r>
      <w:proofErr w:type="gramEnd"/>
      <w:r w:rsidR="001029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технических принципах базы данных, содержащих перечни объектов учета и</w:t>
      </w:r>
      <w:r>
        <w:rPr>
          <w:color w:val="000000"/>
          <w:sz w:val="28"/>
          <w:szCs w:val="28"/>
        </w:rPr>
        <w:br/>
        <w:t>данные о них, подлежащие учету в Реестре муниципальной собственности.</w:t>
      </w:r>
    </w:p>
    <w:p w:rsidR="00241D70" w:rsidRDefault="00241D70" w:rsidP="00241D70">
      <w:pPr>
        <w:shd w:val="clear" w:color="auto" w:fill="FFFFFF"/>
        <w:tabs>
          <w:tab w:val="left" w:pos="1205"/>
        </w:tabs>
        <w:spacing w:line="322" w:lineRule="exact"/>
        <w:ind w:left="720"/>
      </w:pPr>
      <w:r>
        <w:rPr>
          <w:color w:val="000000"/>
          <w:spacing w:val="-6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  <w:t>Ведение Реестра должно обеспечивать решение следующих задач:</w:t>
      </w:r>
    </w:p>
    <w:p w:rsidR="00241D70" w:rsidRDefault="00241D70" w:rsidP="001029F1">
      <w:pPr>
        <w:shd w:val="clear" w:color="auto" w:fill="FFFFFF"/>
        <w:tabs>
          <w:tab w:val="left" w:pos="1214"/>
        </w:tabs>
        <w:spacing w:line="322" w:lineRule="exact"/>
        <w:ind w:left="5" w:firstLine="715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 w:rsidR="001029F1">
        <w:rPr>
          <w:color w:val="000000"/>
          <w:spacing w:val="-1"/>
          <w:sz w:val="28"/>
          <w:szCs w:val="28"/>
        </w:rPr>
        <w:t xml:space="preserve">анализ состояния имущества, экономической и </w:t>
      </w:r>
      <w:r>
        <w:rPr>
          <w:color w:val="000000"/>
          <w:spacing w:val="-1"/>
          <w:sz w:val="28"/>
          <w:szCs w:val="28"/>
        </w:rPr>
        <w:t>социальной</w:t>
      </w:r>
      <w:r w:rsidR="001029F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эффективности его использования по целевому назначению в соответствии с</w:t>
      </w:r>
      <w:r>
        <w:rPr>
          <w:color w:val="000000"/>
          <w:sz w:val="28"/>
          <w:szCs w:val="28"/>
        </w:rPr>
        <w:br/>
      </w:r>
      <w:r w:rsidR="001029F1">
        <w:rPr>
          <w:color w:val="000000"/>
          <w:spacing w:val="2"/>
          <w:sz w:val="28"/>
          <w:szCs w:val="28"/>
        </w:rPr>
        <w:t xml:space="preserve">действующим законодательством Российской Федерации, в </w:t>
      </w:r>
      <w:r>
        <w:rPr>
          <w:color w:val="000000"/>
          <w:spacing w:val="2"/>
          <w:sz w:val="28"/>
          <w:szCs w:val="28"/>
        </w:rPr>
        <w:t>интересах</w:t>
      </w:r>
      <w:r w:rsidR="001029F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населения сельского поселения;</w:t>
      </w:r>
    </w:p>
    <w:p w:rsidR="00241D70" w:rsidRDefault="00241D70" w:rsidP="001029F1">
      <w:pPr>
        <w:shd w:val="clear" w:color="auto" w:fill="FFFFFF"/>
        <w:tabs>
          <w:tab w:val="left" w:pos="1478"/>
        </w:tabs>
        <w:spacing w:line="322" w:lineRule="exact"/>
        <w:ind w:left="10" w:firstLine="710"/>
        <w:jc w:val="both"/>
      </w:pPr>
      <w:r>
        <w:rPr>
          <w:color w:val="000000"/>
          <w:spacing w:val="-9"/>
          <w:sz w:val="28"/>
          <w:szCs w:val="28"/>
        </w:rPr>
        <w:t>б)</w:t>
      </w:r>
      <w:r w:rsidR="001029F1">
        <w:rPr>
          <w:color w:val="000000"/>
          <w:sz w:val="28"/>
          <w:szCs w:val="28"/>
        </w:rPr>
        <w:t xml:space="preserve"> информационно-справочное обеспечение по вопросам </w:t>
      </w:r>
      <w:r>
        <w:rPr>
          <w:color w:val="000000"/>
          <w:sz w:val="28"/>
          <w:szCs w:val="28"/>
        </w:rPr>
        <w:t>использован</w:t>
      </w:r>
      <w:r w:rsidR="001029F1">
        <w:rPr>
          <w:color w:val="000000"/>
          <w:sz w:val="28"/>
          <w:szCs w:val="28"/>
        </w:rPr>
        <w:t xml:space="preserve">ия муниципальной собственности и реализации </w:t>
      </w:r>
      <w:r>
        <w:rPr>
          <w:color w:val="000000"/>
          <w:sz w:val="28"/>
          <w:szCs w:val="28"/>
        </w:rPr>
        <w:t>прав</w:t>
      </w:r>
      <w:r w:rsidR="001029F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собственника на нее;</w:t>
      </w:r>
    </w:p>
    <w:p w:rsidR="00241D70" w:rsidRDefault="00241D70">
      <w:pPr>
        <w:shd w:val="clear" w:color="auto" w:fill="FFFFFF"/>
        <w:tabs>
          <w:tab w:val="left" w:pos="4790"/>
          <w:tab w:val="left" w:pos="7594"/>
        </w:tabs>
      </w:pPr>
    </w:p>
    <w:p w:rsidR="001029F1" w:rsidRDefault="001029F1" w:rsidP="001029F1">
      <w:pPr>
        <w:shd w:val="clear" w:color="auto" w:fill="FFFFFF"/>
        <w:spacing w:line="317" w:lineRule="exact"/>
        <w:ind w:left="43" w:right="5" w:firstLine="715"/>
        <w:jc w:val="both"/>
      </w:pPr>
      <w:r>
        <w:rPr>
          <w:color w:val="000000"/>
          <w:spacing w:val="15"/>
          <w:sz w:val="28"/>
          <w:szCs w:val="28"/>
        </w:rPr>
        <w:lastRenderedPageBreak/>
        <w:t xml:space="preserve">в) обеспечение информацией об объектах муниципальной </w:t>
      </w:r>
      <w:r>
        <w:rPr>
          <w:color w:val="000000"/>
          <w:spacing w:val="6"/>
          <w:sz w:val="28"/>
          <w:szCs w:val="28"/>
        </w:rPr>
        <w:t xml:space="preserve">собственности государственных органов власти, органов местного </w:t>
      </w:r>
      <w:r>
        <w:rPr>
          <w:color w:val="000000"/>
          <w:sz w:val="28"/>
          <w:szCs w:val="28"/>
        </w:rPr>
        <w:t xml:space="preserve">самоуправления, других юридических лиц и граждан при возникновении </w:t>
      </w:r>
      <w:r>
        <w:rPr>
          <w:color w:val="000000"/>
          <w:spacing w:val="-1"/>
          <w:sz w:val="28"/>
          <w:szCs w:val="28"/>
        </w:rPr>
        <w:t>гражданских правоотношений с данными объектами.</w:t>
      </w:r>
    </w:p>
    <w:p w:rsidR="001029F1" w:rsidRDefault="001029F1" w:rsidP="001029F1">
      <w:pPr>
        <w:numPr>
          <w:ilvl w:val="0"/>
          <w:numId w:val="4"/>
        </w:numPr>
        <w:shd w:val="clear" w:color="auto" w:fill="FFFFFF"/>
        <w:tabs>
          <w:tab w:val="left" w:pos="1334"/>
        </w:tabs>
        <w:spacing w:line="317" w:lineRule="exact"/>
        <w:ind w:left="29"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Муниципальное имущество подлежит обязательному учету в </w:t>
      </w:r>
      <w:r>
        <w:rPr>
          <w:color w:val="000000"/>
          <w:spacing w:val="4"/>
          <w:sz w:val="28"/>
          <w:szCs w:val="28"/>
        </w:rPr>
        <w:t xml:space="preserve">Реестре. Совершение сделок с объектами муниципальной собственности </w:t>
      </w:r>
      <w:r>
        <w:rPr>
          <w:color w:val="000000"/>
          <w:spacing w:val="2"/>
          <w:sz w:val="28"/>
          <w:szCs w:val="28"/>
        </w:rPr>
        <w:t xml:space="preserve">возможно только после включения их в Реестр в порядке, предусмотренном </w:t>
      </w:r>
      <w:r>
        <w:rPr>
          <w:color w:val="000000"/>
          <w:sz w:val="28"/>
          <w:szCs w:val="28"/>
        </w:rPr>
        <w:t>законодательством Российской Федерации и настоящим Порядком.</w:t>
      </w:r>
    </w:p>
    <w:p w:rsidR="001029F1" w:rsidRDefault="001029F1" w:rsidP="001029F1">
      <w:pPr>
        <w:numPr>
          <w:ilvl w:val="0"/>
          <w:numId w:val="4"/>
        </w:numPr>
        <w:shd w:val="clear" w:color="auto" w:fill="FFFFFF"/>
        <w:tabs>
          <w:tab w:val="left" w:pos="1334"/>
        </w:tabs>
        <w:spacing w:line="317" w:lineRule="exact"/>
        <w:ind w:left="29"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Выписка из Реестра и (или) свидетельство о государственной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регистрации права муниципальной собственности на недвижимое имущество</w:t>
      </w:r>
      <w:r>
        <w:rPr>
          <w:color w:val="000000"/>
          <w:spacing w:val="-1"/>
          <w:sz w:val="28"/>
          <w:szCs w:val="28"/>
        </w:rPr>
        <w:br/>
        <w:t xml:space="preserve">являются документами, подтверждающими право муниципальной </w:t>
      </w:r>
      <w:r>
        <w:rPr>
          <w:color w:val="000000"/>
          <w:sz w:val="28"/>
          <w:szCs w:val="28"/>
        </w:rPr>
        <w:t>собственности на имущество, указанное в выписке или свидетельстве.</w:t>
      </w:r>
    </w:p>
    <w:p w:rsidR="001029F1" w:rsidRDefault="001029F1" w:rsidP="001029F1">
      <w:pPr>
        <w:numPr>
          <w:ilvl w:val="0"/>
          <w:numId w:val="4"/>
        </w:numPr>
        <w:shd w:val="clear" w:color="auto" w:fill="FFFFFF"/>
        <w:tabs>
          <w:tab w:val="left" w:pos="1334"/>
        </w:tabs>
        <w:spacing w:line="317" w:lineRule="exact"/>
        <w:ind w:left="29"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Оригиналы свидетельств о государственной регистрации права </w:t>
      </w:r>
      <w:r>
        <w:rPr>
          <w:color w:val="000000"/>
          <w:spacing w:val="2"/>
          <w:sz w:val="28"/>
          <w:szCs w:val="28"/>
        </w:rPr>
        <w:t xml:space="preserve">муниципальной собственности на недвижимое имущество, оригиналы </w:t>
      </w:r>
      <w:r>
        <w:rPr>
          <w:color w:val="000000"/>
          <w:sz w:val="28"/>
          <w:szCs w:val="28"/>
        </w:rPr>
        <w:t xml:space="preserve">правоустанавливающих документов на каждый объект муниципальной </w:t>
      </w:r>
      <w:r>
        <w:rPr>
          <w:color w:val="000000"/>
          <w:spacing w:val="10"/>
          <w:sz w:val="28"/>
          <w:szCs w:val="28"/>
        </w:rPr>
        <w:t>собственности и технические паспорта на здания и строения хранятся в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администрации сельского совета.</w:t>
      </w:r>
    </w:p>
    <w:p w:rsidR="001029F1" w:rsidRDefault="001029F1" w:rsidP="001029F1">
      <w:pPr>
        <w:shd w:val="clear" w:color="auto" w:fill="FFFFFF"/>
        <w:spacing w:before="312" w:line="322" w:lineRule="exact"/>
        <w:ind w:left="34"/>
        <w:jc w:val="center"/>
      </w:pPr>
      <w:r>
        <w:rPr>
          <w:color w:val="000000"/>
          <w:spacing w:val="-1"/>
          <w:sz w:val="28"/>
          <w:szCs w:val="28"/>
        </w:rPr>
        <w:t>3. Порядок учета имущества</w:t>
      </w:r>
    </w:p>
    <w:p w:rsidR="001029F1" w:rsidRDefault="001029F1" w:rsidP="001029F1">
      <w:pPr>
        <w:shd w:val="clear" w:color="auto" w:fill="FFFFFF"/>
        <w:tabs>
          <w:tab w:val="left" w:pos="1258"/>
        </w:tabs>
        <w:spacing w:line="322" w:lineRule="exact"/>
        <w:ind w:left="24" w:firstLine="720"/>
        <w:jc w:val="both"/>
      </w:pPr>
      <w:r>
        <w:rPr>
          <w:color w:val="000000"/>
          <w:spacing w:val="-6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  <w:t>Учету в Реестре муниципальной собственности подлежат объекты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движимого имущества, акции, доли (вклады) в уставном (складочном) </w:t>
      </w:r>
      <w:r>
        <w:rPr>
          <w:color w:val="000000"/>
          <w:spacing w:val="2"/>
          <w:sz w:val="28"/>
          <w:szCs w:val="28"/>
        </w:rPr>
        <w:t>капитале хозяйственного общества и иное, не относящееся к недвижимости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имущество, стоимость которого превышает 40 000 рублей.</w:t>
      </w:r>
    </w:p>
    <w:p w:rsidR="001029F1" w:rsidRDefault="001029F1" w:rsidP="001029F1">
      <w:pPr>
        <w:shd w:val="clear" w:color="auto" w:fill="FFFFFF"/>
        <w:spacing w:line="322" w:lineRule="exact"/>
        <w:ind w:left="19" w:right="10" w:firstLine="720"/>
        <w:jc w:val="both"/>
      </w:pPr>
      <w:r>
        <w:rPr>
          <w:color w:val="000000"/>
          <w:spacing w:val="1"/>
          <w:sz w:val="28"/>
          <w:szCs w:val="28"/>
        </w:rPr>
        <w:t xml:space="preserve">Учет муниципального имущества включает в себя описание объекта </w:t>
      </w:r>
      <w:r>
        <w:rPr>
          <w:color w:val="000000"/>
          <w:spacing w:val="8"/>
          <w:sz w:val="28"/>
          <w:szCs w:val="28"/>
        </w:rPr>
        <w:t xml:space="preserve">учета с указанием его индивидуальных особенностей, позволяющих </w:t>
      </w:r>
      <w:r>
        <w:rPr>
          <w:color w:val="000000"/>
          <w:sz w:val="28"/>
          <w:szCs w:val="28"/>
        </w:rPr>
        <w:t xml:space="preserve">однозначно отличить его от других объектов (местонахождение, балансовая </w:t>
      </w:r>
      <w:r>
        <w:rPr>
          <w:color w:val="000000"/>
          <w:spacing w:val="9"/>
          <w:sz w:val="28"/>
          <w:szCs w:val="28"/>
        </w:rPr>
        <w:t xml:space="preserve">стоимость, качественные характеристики, износ и др.), данные о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права муниципальной собственности сельского </w:t>
      </w:r>
      <w:r>
        <w:rPr>
          <w:color w:val="000000"/>
          <w:sz w:val="28"/>
          <w:szCs w:val="28"/>
        </w:rPr>
        <w:t>поселения на объект, данные об обременениях объекта учета.</w:t>
      </w:r>
    </w:p>
    <w:p w:rsidR="001029F1" w:rsidRDefault="001029F1" w:rsidP="001029F1">
      <w:pPr>
        <w:shd w:val="clear" w:color="auto" w:fill="FFFFFF"/>
        <w:tabs>
          <w:tab w:val="left" w:pos="1186"/>
        </w:tabs>
        <w:spacing w:line="322" w:lineRule="exact"/>
        <w:ind w:left="696"/>
      </w:pPr>
      <w:r>
        <w:rPr>
          <w:color w:val="000000"/>
          <w:spacing w:val="-6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Объектами учета в Реестрах являются:</w:t>
      </w:r>
    </w:p>
    <w:p w:rsidR="001029F1" w:rsidRDefault="001029F1" w:rsidP="001029F1">
      <w:pPr>
        <w:shd w:val="clear" w:color="auto" w:fill="FFFFFF"/>
        <w:tabs>
          <w:tab w:val="left" w:pos="888"/>
        </w:tabs>
        <w:spacing w:line="322" w:lineRule="exact"/>
        <w:ind w:firstLine="710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находящееся в муниципальной собственности недвижимое имущество </w:t>
      </w:r>
      <w:r>
        <w:rPr>
          <w:color w:val="000000"/>
          <w:sz w:val="28"/>
          <w:szCs w:val="28"/>
        </w:rPr>
        <w:t>(здание, строение, сооружение или объект незавершенного строительства, земельный участок, жилое, нежилое помещение или иной прочно связанный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с землей объект, перемещение которого без соразмерного ущерба его </w:t>
      </w:r>
      <w:r>
        <w:rPr>
          <w:color w:val="000000"/>
          <w:spacing w:val="-2"/>
          <w:sz w:val="28"/>
          <w:szCs w:val="28"/>
        </w:rPr>
        <w:t>назначению невозможно, либо иное имущество, отнесенное законом к недвижимости);</w:t>
      </w:r>
    </w:p>
    <w:p w:rsidR="001029F1" w:rsidRDefault="001029F1" w:rsidP="00720E60">
      <w:pPr>
        <w:numPr>
          <w:ilvl w:val="0"/>
          <w:numId w:val="5"/>
        </w:numPr>
        <w:shd w:val="clear" w:color="auto" w:fill="FFFFFF"/>
        <w:tabs>
          <w:tab w:val="left" w:pos="888"/>
        </w:tabs>
        <w:spacing w:line="322" w:lineRule="exact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находящееся в муниципальной собственности движимое имущество,</w:t>
      </w:r>
      <w:r w:rsidR="00720E60"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акции, доли (вклады) в уставном (складочном) капитале хозяйственного</w:t>
      </w:r>
      <w:r w:rsidR="00720E60"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общества или товарищества либо иное не относящееся к недвижимости</w:t>
      </w:r>
      <w:r w:rsidR="00720E60">
        <w:rPr>
          <w:color w:val="000000"/>
          <w:spacing w:val="10"/>
          <w:sz w:val="28"/>
          <w:szCs w:val="28"/>
        </w:rPr>
        <w:t xml:space="preserve"> </w:t>
      </w:r>
      <w:r w:rsidR="00720E60">
        <w:rPr>
          <w:color w:val="000000"/>
          <w:spacing w:val="2"/>
          <w:sz w:val="28"/>
          <w:szCs w:val="28"/>
        </w:rPr>
        <w:t xml:space="preserve">имущество, стоимость которого превышает размер, </w:t>
      </w:r>
      <w:r>
        <w:rPr>
          <w:color w:val="000000"/>
          <w:spacing w:val="2"/>
          <w:sz w:val="28"/>
          <w:szCs w:val="28"/>
        </w:rPr>
        <w:t>установленный</w:t>
      </w:r>
      <w:r w:rsidR="00720E60">
        <w:rPr>
          <w:color w:val="000000"/>
          <w:spacing w:val="2"/>
          <w:sz w:val="28"/>
          <w:szCs w:val="28"/>
        </w:rPr>
        <w:t xml:space="preserve"> </w:t>
      </w:r>
      <w:r w:rsidR="00720E60">
        <w:rPr>
          <w:color w:val="000000"/>
          <w:spacing w:val="5"/>
          <w:sz w:val="28"/>
          <w:szCs w:val="28"/>
        </w:rPr>
        <w:t xml:space="preserve">настоящим решением </w:t>
      </w:r>
      <w:r>
        <w:rPr>
          <w:color w:val="000000"/>
          <w:spacing w:val="5"/>
          <w:sz w:val="28"/>
          <w:szCs w:val="28"/>
        </w:rPr>
        <w:t>Собрания д</w:t>
      </w:r>
      <w:r w:rsidR="00720E60">
        <w:rPr>
          <w:color w:val="000000"/>
          <w:spacing w:val="5"/>
          <w:sz w:val="28"/>
          <w:szCs w:val="28"/>
        </w:rPr>
        <w:t xml:space="preserve">епутатов сельского поселения, а </w:t>
      </w:r>
      <w:r>
        <w:rPr>
          <w:color w:val="000000"/>
          <w:spacing w:val="5"/>
          <w:sz w:val="28"/>
          <w:szCs w:val="28"/>
        </w:rPr>
        <w:t>также</w:t>
      </w:r>
      <w:r w:rsidR="00720E60">
        <w:rPr>
          <w:color w:val="000000"/>
          <w:spacing w:val="5"/>
          <w:sz w:val="28"/>
          <w:szCs w:val="28"/>
        </w:rPr>
        <w:t xml:space="preserve"> </w:t>
      </w:r>
      <w:r w:rsidR="00720E60">
        <w:rPr>
          <w:color w:val="000000"/>
          <w:sz w:val="28"/>
          <w:szCs w:val="28"/>
        </w:rPr>
        <w:t xml:space="preserve">особо ценное движимое имущество, закрепленное за </w:t>
      </w:r>
      <w:r>
        <w:rPr>
          <w:color w:val="000000"/>
          <w:sz w:val="28"/>
          <w:szCs w:val="28"/>
        </w:rPr>
        <w:t>казенными</w:t>
      </w:r>
      <w:r w:rsidR="00720E60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муниципальными учреждениями.</w:t>
      </w:r>
    </w:p>
    <w:p w:rsidR="00720E60" w:rsidRDefault="001029F1" w:rsidP="00720E60">
      <w:pPr>
        <w:shd w:val="clear" w:color="auto" w:fill="FFFFFF"/>
        <w:spacing w:line="322" w:lineRule="exact"/>
        <w:ind w:left="19" w:right="5"/>
        <w:jc w:val="both"/>
      </w:pPr>
      <w:proofErr w:type="gramStart"/>
      <w:r>
        <w:rPr>
          <w:color w:val="000000"/>
          <w:spacing w:val="3"/>
          <w:sz w:val="28"/>
          <w:szCs w:val="28"/>
        </w:rPr>
        <w:t>муниципальные унитарные предприятия, муниципальные казенные</w:t>
      </w:r>
      <w:r w:rsidR="00720E60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учреждения, хозяйственные общества, товарищества, акции, доли (вклады) в</w:t>
      </w:r>
      <w:r w:rsidR="00720E60">
        <w:rPr>
          <w:color w:val="000000"/>
          <w:spacing w:val="1"/>
          <w:sz w:val="28"/>
          <w:szCs w:val="28"/>
        </w:rPr>
        <w:t xml:space="preserve"> </w:t>
      </w:r>
      <w:r w:rsidR="00720E60">
        <w:rPr>
          <w:color w:val="000000"/>
          <w:spacing w:val="-1"/>
          <w:sz w:val="28"/>
          <w:szCs w:val="28"/>
        </w:rPr>
        <w:t xml:space="preserve">уставном (складочном) </w:t>
      </w:r>
      <w:r>
        <w:rPr>
          <w:color w:val="000000"/>
          <w:spacing w:val="-1"/>
          <w:sz w:val="28"/>
          <w:szCs w:val="28"/>
        </w:rPr>
        <w:t>ка</w:t>
      </w:r>
      <w:r w:rsidR="00720E60">
        <w:rPr>
          <w:color w:val="000000"/>
          <w:spacing w:val="-1"/>
          <w:sz w:val="28"/>
          <w:szCs w:val="28"/>
        </w:rPr>
        <w:t xml:space="preserve">питале которых принадлежат </w:t>
      </w:r>
      <w:r>
        <w:rPr>
          <w:color w:val="000000"/>
          <w:spacing w:val="-1"/>
          <w:sz w:val="28"/>
          <w:szCs w:val="28"/>
        </w:rPr>
        <w:t>Никольскому</w:t>
      </w:r>
      <w:r w:rsidR="00720E60">
        <w:rPr>
          <w:color w:val="000000"/>
          <w:spacing w:val="-1"/>
          <w:sz w:val="28"/>
          <w:szCs w:val="28"/>
        </w:rPr>
        <w:t xml:space="preserve"> </w:t>
      </w:r>
      <w:r w:rsidR="00720E60">
        <w:rPr>
          <w:color w:val="000000"/>
          <w:spacing w:val="7"/>
          <w:sz w:val="28"/>
          <w:szCs w:val="28"/>
        </w:rPr>
        <w:t xml:space="preserve">сельсовету, иные юридические лица, учредителем (участником) которых </w:t>
      </w:r>
      <w:r w:rsidR="00720E60">
        <w:rPr>
          <w:color w:val="000000"/>
          <w:spacing w:val="-1"/>
          <w:sz w:val="28"/>
          <w:szCs w:val="28"/>
        </w:rPr>
        <w:lastRenderedPageBreak/>
        <w:t>является сельский совет.</w:t>
      </w:r>
      <w:proofErr w:type="gramEnd"/>
    </w:p>
    <w:p w:rsidR="00720E60" w:rsidRDefault="00720E60" w:rsidP="00720E60">
      <w:pPr>
        <w:shd w:val="clear" w:color="auto" w:fill="FFFFFF"/>
        <w:spacing w:line="322" w:lineRule="exact"/>
        <w:ind w:left="24" w:right="10" w:firstLine="715"/>
        <w:jc w:val="both"/>
      </w:pPr>
      <w:r>
        <w:rPr>
          <w:color w:val="000000"/>
          <w:spacing w:val="-2"/>
          <w:sz w:val="28"/>
          <w:szCs w:val="28"/>
        </w:rPr>
        <w:t xml:space="preserve">3.3. Включение и исключение объектов учета в Реестре осуществляется </w:t>
      </w:r>
      <w:r>
        <w:rPr>
          <w:color w:val="000000"/>
          <w:spacing w:val="1"/>
          <w:sz w:val="28"/>
          <w:szCs w:val="28"/>
        </w:rPr>
        <w:t>на основании решения Совета депутатов сельсовета.</w:t>
      </w:r>
    </w:p>
    <w:p w:rsidR="00720E60" w:rsidRDefault="00720E60" w:rsidP="00720E60">
      <w:pPr>
        <w:shd w:val="clear" w:color="auto" w:fill="FFFFFF"/>
        <w:spacing w:before="312" w:line="322" w:lineRule="exact"/>
        <w:ind w:left="34"/>
        <w:jc w:val="center"/>
      </w:pPr>
      <w:r>
        <w:rPr>
          <w:color w:val="000000"/>
          <w:sz w:val="28"/>
          <w:szCs w:val="28"/>
        </w:rPr>
        <w:t>4. Порядок формирования Реестра</w:t>
      </w:r>
    </w:p>
    <w:p w:rsidR="00720E60" w:rsidRDefault="00720E60" w:rsidP="00720E60">
      <w:pPr>
        <w:shd w:val="clear" w:color="auto" w:fill="FFFFFF"/>
        <w:tabs>
          <w:tab w:val="left" w:pos="1637"/>
          <w:tab w:val="left" w:pos="6571"/>
        </w:tabs>
        <w:spacing w:line="322" w:lineRule="exact"/>
        <w:ind w:left="19" w:firstLine="715"/>
        <w:jc w:val="both"/>
      </w:pPr>
      <w:r>
        <w:rPr>
          <w:color w:val="000000"/>
          <w:spacing w:val="-6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Порядок ведения Реестр процедура внесения регламентированных сведений об объектах учета в информационную базу.</w:t>
      </w:r>
    </w:p>
    <w:p w:rsidR="00720E60" w:rsidRDefault="00720E60" w:rsidP="00720E60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322" w:lineRule="exact"/>
        <w:ind w:left="10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ведение Реестра осуществляет специалист </w:t>
      </w:r>
      <w:r>
        <w:rPr>
          <w:color w:val="000000"/>
          <w:spacing w:val="-1"/>
          <w:sz w:val="28"/>
          <w:szCs w:val="28"/>
        </w:rPr>
        <w:t>администрации сельсовета.</w:t>
      </w:r>
    </w:p>
    <w:p w:rsidR="00720E60" w:rsidRDefault="00720E60" w:rsidP="00720E60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322" w:lineRule="exact"/>
        <w:ind w:left="10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 Реестр вносятся объекты, являющиеся муниципальной </w:t>
      </w:r>
      <w:r>
        <w:rPr>
          <w:color w:val="000000"/>
          <w:spacing w:val="-1"/>
          <w:sz w:val="28"/>
          <w:szCs w:val="28"/>
        </w:rPr>
        <w:t>собственностью Никольского сельсовета.</w:t>
      </w:r>
    </w:p>
    <w:p w:rsidR="00720E60" w:rsidRDefault="00720E60" w:rsidP="00720E60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322" w:lineRule="exact"/>
        <w:ind w:left="10" w:firstLine="71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Сведения о муниципальном имуществе вносятся в Реестр на </w:t>
      </w:r>
      <w:r>
        <w:rPr>
          <w:color w:val="000000"/>
          <w:spacing w:val="1"/>
          <w:sz w:val="28"/>
          <w:szCs w:val="28"/>
        </w:rPr>
        <w:t>основании представленных бухгалтерских документов. Стоимость основных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фондов в Реестре муниципального имущества не должна отличаться от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стоимости  имущества, отраженного на балансе муниципального </w:t>
      </w:r>
      <w:r>
        <w:rPr>
          <w:color w:val="000000"/>
          <w:spacing w:val="-1"/>
          <w:sz w:val="28"/>
          <w:szCs w:val="28"/>
        </w:rPr>
        <w:t>предприятия, учреждения в соответствии с его учетной политикой и Налоговым кодексом Российской Федерации.</w:t>
      </w:r>
    </w:p>
    <w:p w:rsidR="00720E60" w:rsidRDefault="00720E60" w:rsidP="00720E60">
      <w:pPr>
        <w:numPr>
          <w:ilvl w:val="0"/>
          <w:numId w:val="6"/>
        </w:numPr>
        <w:shd w:val="clear" w:color="auto" w:fill="FFFFFF"/>
        <w:tabs>
          <w:tab w:val="left" w:pos="1325"/>
        </w:tabs>
        <w:spacing w:line="322" w:lineRule="exact"/>
        <w:ind w:left="10" w:firstLine="715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Муниципальное имущество подлежит регистрации объектов в </w:t>
      </w:r>
      <w:r>
        <w:rPr>
          <w:color w:val="000000"/>
          <w:spacing w:val="7"/>
          <w:sz w:val="28"/>
          <w:szCs w:val="28"/>
        </w:rPr>
        <w:t xml:space="preserve">Реестре, с присвоением каждому объекту индивидуального (реестрового) </w:t>
      </w:r>
      <w:r>
        <w:rPr>
          <w:color w:val="000000"/>
          <w:spacing w:val="-5"/>
          <w:sz w:val="28"/>
          <w:szCs w:val="28"/>
        </w:rPr>
        <w:t>номера.</w:t>
      </w:r>
    </w:p>
    <w:p w:rsidR="00720E60" w:rsidRDefault="00720E60" w:rsidP="00720E60">
      <w:pPr>
        <w:shd w:val="clear" w:color="auto" w:fill="FFFFFF"/>
        <w:tabs>
          <w:tab w:val="left" w:pos="1219"/>
        </w:tabs>
        <w:spacing w:line="322" w:lineRule="exact"/>
        <w:ind w:left="730"/>
      </w:pPr>
      <w:r>
        <w:rPr>
          <w:color w:val="000000"/>
          <w:spacing w:val="-6"/>
          <w:sz w:val="28"/>
          <w:szCs w:val="28"/>
        </w:rPr>
        <w:t>4.6.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Реестр состоит из 3 разделов.</w:t>
      </w:r>
    </w:p>
    <w:p w:rsidR="00720E60" w:rsidRDefault="00720E60" w:rsidP="00720E60">
      <w:pPr>
        <w:shd w:val="clear" w:color="auto" w:fill="FFFFFF"/>
        <w:spacing w:line="322" w:lineRule="exact"/>
        <w:ind w:left="14" w:right="14" w:firstLine="710"/>
        <w:jc w:val="both"/>
      </w:pPr>
      <w:r>
        <w:rPr>
          <w:color w:val="000000"/>
          <w:spacing w:val="-2"/>
          <w:sz w:val="28"/>
          <w:szCs w:val="28"/>
        </w:rPr>
        <w:t xml:space="preserve">В   раздел   1   включаются   сведения   о   муниципальном   недвижимом </w:t>
      </w:r>
      <w:r>
        <w:rPr>
          <w:color w:val="000000"/>
          <w:spacing w:val="-1"/>
          <w:sz w:val="28"/>
          <w:szCs w:val="28"/>
        </w:rPr>
        <w:t>имуществе, в том числе:</w:t>
      </w:r>
    </w:p>
    <w:p w:rsidR="00720E60" w:rsidRDefault="00720E60" w:rsidP="00720E60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22" w:lineRule="exact"/>
        <w:ind w:left="71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наименование недвижимого имущества;</w:t>
      </w:r>
    </w:p>
    <w:p w:rsidR="00720E60" w:rsidRDefault="00720E60" w:rsidP="00720E60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22" w:lineRule="exact"/>
        <w:ind w:left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(местоположение) недвижимого имущества;</w:t>
      </w:r>
    </w:p>
    <w:p w:rsidR="00720E60" w:rsidRDefault="00720E60" w:rsidP="00720E60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5" w:line="322" w:lineRule="exact"/>
        <w:ind w:left="7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муниципального недвижимого имущества;</w:t>
      </w:r>
    </w:p>
    <w:p w:rsidR="00720E60" w:rsidRDefault="00720E60" w:rsidP="00720E60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22" w:lineRule="exact"/>
        <w:ind w:left="14"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площадь, протяженность и (или) иные параметры, характеризующие </w:t>
      </w:r>
      <w:r>
        <w:rPr>
          <w:color w:val="000000"/>
          <w:spacing w:val="-1"/>
          <w:sz w:val="28"/>
          <w:szCs w:val="28"/>
        </w:rPr>
        <w:t>физические свойства недвижимого имущества;</w:t>
      </w:r>
    </w:p>
    <w:p w:rsidR="00720E60" w:rsidRDefault="00720E60" w:rsidP="00720E60">
      <w:pPr>
        <w:shd w:val="clear" w:color="auto" w:fill="FFFFFF"/>
        <w:tabs>
          <w:tab w:val="left" w:pos="1042"/>
        </w:tabs>
        <w:spacing w:line="322" w:lineRule="exact"/>
        <w:ind w:left="10" w:firstLine="701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 xml:space="preserve">сведения о балансовой стоимости недвижимого имущества и </w:t>
      </w:r>
      <w:r>
        <w:rPr>
          <w:color w:val="000000"/>
          <w:spacing w:val="-1"/>
          <w:sz w:val="28"/>
          <w:szCs w:val="28"/>
        </w:rPr>
        <w:t>начисленной амортизации (износе);</w:t>
      </w:r>
    </w:p>
    <w:p w:rsidR="00720E60" w:rsidRDefault="00720E60" w:rsidP="00720E60">
      <w:pPr>
        <w:shd w:val="clear" w:color="auto" w:fill="FFFFFF"/>
        <w:tabs>
          <w:tab w:val="left" w:pos="874"/>
        </w:tabs>
        <w:spacing w:line="322" w:lineRule="exact"/>
        <w:ind w:left="710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сведения о кадастровой стоимости недвижимого имущества;</w:t>
      </w:r>
    </w:p>
    <w:p w:rsidR="00720E60" w:rsidRDefault="00720E60" w:rsidP="00720E60">
      <w:pPr>
        <w:shd w:val="clear" w:color="auto" w:fill="FFFFFF"/>
        <w:spacing w:line="322" w:lineRule="exact"/>
        <w:ind w:left="10" w:right="24"/>
        <w:jc w:val="both"/>
      </w:pPr>
      <w:r>
        <w:rPr>
          <w:color w:val="000000"/>
          <w:spacing w:val="7"/>
          <w:sz w:val="28"/>
          <w:szCs w:val="28"/>
        </w:rPr>
        <w:t xml:space="preserve">     </w:t>
      </w:r>
      <w:r w:rsidR="00006C21">
        <w:rPr>
          <w:color w:val="000000"/>
          <w:spacing w:val="7"/>
          <w:sz w:val="28"/>
          <w:szCs w:val="28"/>
        </w:rPr>
        <w:t xml:space="preserve">- даты возникновения </w:t>
      </w:r>
      <w:r>
        <w:rPr>
          <w:color w:val="000000"/>
          <w:spacing w:val="7"/>
          <w:sz w:val="28"/>
          <w:szCs w:val="28"/>
        </w:rPr>
        <w:t xml:space="preserve">и прекращения права муниципальной </w:t>
      </w:r>
      <w:r>
        <w:rPr>
          <w:color w:val="000000"/>
          <w:spacing w:val="-1"/>
          <w:sz w:val="28"/>
          <w:szCs w:val="28"/>
        </w:rPr>
        <w:t>собственности на недвижимое имущество;</w:t>
      </w:r>
    </w:p>
    <w:p w:rsidR="00720E60" w:rsidRDefault="00720E60" w:rsidP="00006C21">
      <w:pPr>
        <w:shd w:val="clear" w:color="auto" w:fill="FFFFFF"/>
        <w:tabs>
          <w:tab w:val="left" w:pos="960"/>
        </w:tabs>
        <w:spacing w:line="322" w:lineRule="exact"/>
        <w:ind w:left="10" w:firstLine="69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реквизиты документов - оснований возникновения (прекращения)</w:t>
      </w:r>
      <w:r w:rsidR="00006C21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права муниципальной собственности на недвижимое имущество;</w:t>
      </w:r>
    </w:p>
    <w:p w:rsidR="00720E60" w:rsidRDefault="00006C21" w:rsidP="00006C21">
      <w:pPr>
        <w:shd w:val="clear" w:color="auto" w:fill="FFFFFF"/>
        <w:spacing w:line="322" w:lineRule="exact"/>
        <w:ind w:left="10" w:right="24"/>
        <w:jc w:val="both"/>
      </w:pPr>
      <w:r>
        <w:rPr>
          <w:color w:val="000000"/>
          <w:spacing w:val="7"/>
          <w:sz w:val="28"/>
          <w:szCs w:val="28"/>
        </w:rPr>
        <w:t xml:space="preserve">     - </w:t>
      </w:r>
      <w:r w:rsidR="00720E60">
        <w:rPr>
          <w:color w:val="000000"/>
          <w:spacing w:val="7"/>
          <w:sz w:val="28"/>
          <w:szCs w:val="28"/>
        </w:rPr>
        <w:t xml:space="preserve">сведения о правообладателе муниципального недвижимого </w:t>
      </w:r>
      <w:r w:rsidR="00720E60">
        <w:rPr>
          <w:color w:val="000000"/>
          <w:spacing w:val="-3"/>
          <w:sz w:val="28"/>
          <w:szCs w:val="28"/>
        </w:rPr>
        <w:t>имущества;</w:t>
      </w:r>
    </w:p>
    <w:p w:rsidR="00720E60" w:rsidRDefault="00006C21" w:rsidP="00006C21">
      <w:pPr>
        <w:shd w:val="clear" w:color="auto" w:fill="FFFFFF"/>
        <w:spacing w:line="322" w:lineRule="exact"/>
        <w:ind w:left="5" w:right="24"/>
        <w:jc w:val="both"/>
      </w:pPr>
      <w:r>
        <w:rPr>
          <w:color w:val="000000"/>
          <w:spacing w:val="8"/>
          <w:sz w:val="28"/>
          <w:szCs w:val="28"/>
        </w:rPr>
        <w:t xml:space="preserve">      - </w:t>
      </w:r>
      <w:r w:rsidR="00720E60">
        <w:rPr>
          <w:color w:val="000000"/>
          <w:spacing w:val="8"/>
          <w:sz w:val="28"/>
          <w:szCs w:val="28"/>
        </w:rPr>
        <w:t xml:space="preserve">сведения об установленных в отношении муниципального </w:t>
      </w:r>
      <w:r w:rsidR="00720E60">
        <w:rPr>
          <w:color w:val="000000"/>
          <w:spacing w:val="9"/>
          <w:sz w:val="28"/>
          <w:szCs w:val="28"/>
        </w:rPr>
        <w:t xml:space="preserve">недвижимого имущества ограничениях (обременениях) с указанием </w:t>
      </w:r>
      <w:r w:rsidR="00720E60">
        <w:rPr>
          <w:color w:val="000000"/>
          <w:spacing w:val="-1"/>
          <w:sz w:val="28"/>
          <w:szCs w:val="28"/>
        </w:rPr>
        <w:t>основания и даты их возникновения и прекращения.</w:t>
      </w:r>
    </w:p>
    <w:p w:rsidR="00720E60" w:rsidRDefault="00006C21" w:rsidP="00720E60">
      <w:pPr>
        <w:shd w:val="clear" w:color="auto" w:fill="FFFFFF"/>
        <w:spacing w:before="5" w:line="322" w:lineRule="exact"/>
        <w:ind w:left="5" w:right="29" w:firstLine="706"/>
        <w:jc w:val="both"/>
      </w:pPr>
      <w:r>
        <w:rPr>
          <w:color w:val="000000"/>
          <w:spacing w:val="2"/>
          <w:sz w:val="28"/>
          <w:szCs w:val="28"/>
        </w:rPr>
        <w:t xml:space="preserve">В раздел 2 включаются сведения о муниципальном </w:t>
      </w:r>
      <w:r w:rsidR="00720E60">
        <w:rPr>
          <w:color w:val="000000"/>
          <w:spacing w:val="2"/>
          <w:sz w:val="28"/>
          <w:szCs w:val="28"/>
        </w:rPr>
        <w:t xml:space="preserve">движимом </w:t>
      </w:r>
      <w:r w:rsidR="00720E60">
        <w:rPr>
          <w:color w:val="000000"/>
          <w:spacing w:val="-1"/>
          <w:sz w:val="28"/>
          <w:szCs w:val="28"/>
        </w:rPr>
        <w:t>имуществе, в том числе:</w:t>
      </w:r>
    </w:p>
    <w:p w:rsidR="00720E60" w:rsidRDefault="00720E60" w:rsidP="00720E60">
      <w:pPr>
        <w:shd w:val="clear" w:color="auto" w:fill="FFFFFF"/>
        <w:tabs>
          <w:tab w:val="left" w:pos="869"/>
        </w:tabs>
        <w:spacing w:line="322" w:lineRule="exact"/>
        <w:ind w:left="7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наименование движимого имущества;</w:t>
      </w:r>
    </w:p>
    <w:p w:rsidR="00720E60" w:rsidRDefault="00720E60" w:rsidP="00006C21">
      <w:pPr>
        <w:shd w:val="clear" w:color="auto" w:fill="FFFFFF"/>
        <w:tabs>
          <w:tab w:val="left" w:pos="1075"/>
        </w:tabs>
        <w:spacing w:line="322" w:lineRule="exact"/>
        <w:ind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06C21">
        <w:rPr>
          <w:color w:val="000000"/>
          <w:sz w:val="28"/>
          <w:szCs w:val="28"/>
        </w:rPr>
        <w:t xml:space="preserve"> </w:t>
      </w:r>
      <w:r w:rsidR="00006C21">
        <w:rPr>
          <w:color w:val="000000"/>
          <w:spacing w:val="-1"/>
          <w:sz w:val="28"/>
          <w:szCs w:val="28"/>
        </w:rPr>
        <w:t xml:space="preserve">сведения о </w:t>
      </w:r>
      <w:r>
        <w:rPr>
          <w:color w:val="000000"/>
          <w:spacing w:val="-1"/>
          <w:sz w:val="28"/>
          <w:szCs w:val="28"/>
        </w:rPr>
        <w:t>балансовой</w:t>
      </w:r>
      <w:r w:rsidR="00006C21">
        <w:rPr>
          <w:color w:val="000000"/>
          <w:spacing w:val="-1"/>
          <w:sz w:val="28"/>
          <w:szCs w:val="28"/>
        </w:rPr>
        <w:t xml:space="preserve"> стоимости движимого имущества и </w:t>
      </w:r>
      <w:r>
        <w:rPr>
          <w:color w:val="000000"/>
          <w:spacing w:val="-1"/>
          <w:sz w:val="28"/>
          <w:szCs w:val="28"/>
        </w:rPr>
        <w:t>начисленной амортизации (износе);</w:t>
      </w:r>
    </w:p>
    <w:p w:rsidR="00006C21" w:rsidRDefault="00006C21" w:rsidP="00006C21">
      <w:pPr>
        <w:shd w:val="clear" w:color="auto" w:fill="FFFFFF"/>
        <w:spacing w:before="725" w:line="322" w:lineRule="exact"/>
        <w:ind w:left="34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      - даты возникновения и прекращения права муниципальной </w:t>
      </w:r>
      <w:r>
        <w:rPr>
          <w:color w:val="000000"/>
          <w:spacing w:val="-1"/>
          <w:sz w:val="28"/>
          <w:szCs w:val="28"/>
        </w:rPr>
        <w:t>собственности на движимое имущество;</w:t>
      </w:r>
    </w:p>
    <w:p w:rsidR="00006C21" w:rsidRDefault="00006C21" w:rsidP="00006C21">
      <w:pPr>
        <w:shd w:val="clear" w:color="auto" w:fill="FFFFFF"/>
        <w:tabs>
          <w:tab w:val="left" w:pos="979"/>
        </w:tabs>
        <w:spacing w:before="5" w:line="322" w:lineRule="exact"/>
        <w:ind w:left="29" w:firstLine="701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реквизиты документов - оснований возникновения (прекращения) </w:t>
      </w:r>
      <w:r>
        <w:rPr>
          <w:color w:val="000000"/>
          <w:sz w:val="28"/>
          <w:szCs w:val="28"/>
        </w:rPr>
        <w:t>права муниципальной собственности на движимое имущество;</w:t>
      </w:r>
    </w:p>
    <w:p w:rsidR="00006C21" w:rsidRDefault="00006C21" w:rsidP="00006C21">
      <w:pPr>
        <w:numPr>
          <w:ilvl w:val="0"/>
          <w:numId w:val="8"/>
        </w:numPr>
        <w:shd w:val="clear" w:color="auto" w:fill="FFFFFF"/>
        <w:tabs>
          <w:tab w:val="left" w:pos="898"/>
        </w:tabs>
        <w:spacing w:line="322" w:lineRule="exact"/>
        <w:ind w:left="7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правообладателе муниципального движимого имущества;</w:t>
      </w:r>
    </w:p>
    <w:p w:rsidR="00006C21" w:rsidRDefault="00006C21" w:rsidP="00006C21">
      <w:pPr>
        <w:numPr>
          <w:ilvl w:val="0"/>
          <w:numId w:val="7"/>
        </w:numPr>
        <w:shd w:val="clear" w:color="auto" w:fill="FFFFFF"/>
        <w:tabs>
          <w:tab w:val="left" w:pos="898"/>
        </w:tabs>
        <w:spacing w:line="322" w:lineRule="exact"/>
        <w:ind w:left="29"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сведения об установленных в отношении муниципального движимого </w:t>
      </w:r>
      <w:r>
        <w:rPr>
          <w:color w:val="000000"/>
          <w:spacing w:val="4"/>
          <w:sz w:val="28"/>
          <w:szCs w:val="28"/>
        </w:rPr>
        <w:t>имущества ограничениях (обременениях) с указанием основания и даты их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возникновения и прекращения.</w:t>
      </w:r>
    </w:p>
    <w:p w:rsidR="00006C21" w:rsidRDefault="00006C21" w:rsidP="00006C21">
      <w:pPr>
        <w:shd w:val="clear" w:color="auto" w:fill="FFFFFF"/>
        <w:spacing w:line="322" w:lineRule="exact"/>
        <w:ind w:left="29" w:right="5" w:firstLine="706"/>
        <w:jc w:val="both"/>
      </w:pPr>
      <w:r>
        <w:rPr>
          <w:color w:val="000000"/>
          <w:sz w:val="28"/>
          <w:szCs w:val="28"/>
        </w:rPr>
        <w:t xml:space="preserve">В отношении акций акционерных обществ в раздел 2 Реестра также </w:t>
      </w:r>
      <w:r>
        <w:rPr>
          <w:color w:val="000000"/>
          <w:spacing w:val="-1"/>
          <w:sz w:val="28"/>
          <w:szCs w:val="28"/>
        </w:rPr>
        <w:t>включаются сведения о:</w:t>
      </w:r>
    </w:p>
    <w:p w:rsidR="00006C21" w:rsidRPr="00006C21" w:rsidRDefault="00006C21" w:rsidP="00006C21">
      <w:pPr>
        <w:shd w:val="clear" w:color="auto" w:fill="FFFFFF"/>
        <w:spacing w:line="322" w:lineRule="exact"/>
        <w:ind w:firstLine="72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</w:t>
      </w:r>
      <w:proofErr w:type="gramStart"/>
      <w:r>
        <w:rPr>
          <w:color w:val="000000"/>
          <w:spacing w:val="1"/>
          <w:sz w:val="28"/>
          <w:szCs w:val="28"/>
        </w:rPr>
        <w:t>наименовании</w:t>
      </w:r>
      <w:proofErr w:type="gramEnd"/>
      <w:r>
        <w:rPr>
          <w:color w:val="000000"/>
          <w:spacing w:val="1"/>
          <w:sz w:val="28"/>
          <w:szCs w:val="28"/>
        </w:rPr>
        <w:t xml:space="preserve"> акционерного общества-эмитента, его основном    </w:t>
      </w:r>
      <w:r>
        <w:rPr>
          <w:color w:val="000000"/>
          <w:spacing w:val="-1"/>
          <w:sz w:val="28"/>
          <w:szCs w:val="28"/>
        </w:rPr>
        <w:t>государственном регистрационном номере;</w:t>
      </w:r>
    </w:p>
    <w:p w:rsidR="00006C21" w:rsidRDefault="00006C21" w:rsidP="00006C21">
      <w:pPr>
        <w:numPr>
          <w:ilvl w:val="0"/>
          <w:numId w:val="9"/>
        </w:numPr>
        <w:shd w:val="clear" w:color="auto" w:fill="FFFFFF"/>
        <w:tabs>
          <w:tab w:val="left" w:pos="1075"/>
        </w:tabs>
        <w:spacing w:line="322" w:lineRule="exact"/>
        <w:ind w:left="19" w:firstLine="70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количестве</w:t>
      </w:r>
      <w:proofErr w:type="gramEnd"/>
      <w:r>
        <w:rPr>
          <w:color w:val="000000"/>
          <w:spacing w:val="-1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</w:t>
      </w:r>
      <w:r w:rsidR="00F1495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капитале, принадлежащей муниципальному образованию, в процентах;</w:t>
      </w:r>
    </w:p>
    <w:p w:rsidR="00006C21" w:rsidRDefault="00006C21" w:rsidP="00006C21">
      <w:pPr>
        <w:shd w:val="clear" w:color="auto" w:fill="FFFFFF"/>
        <w:tabs>
          <w:tab w:val="left" w:pos="878"/>
        </w:tabs>
        <w:spacing w:line="322" w:lineRule="exact"/>
        <w:ind w:left="715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номинальную стоимость акций.</w:t>
      </w:r>
    </w:p>
    <w:p w:rsidR="00006C21" w:rsidRDefault="00006C21" w:rsidP="00006C21">
      <w:pPr>
        <w:shd w:val="clear" w:color="auto" w:fill="FFFFFF"/>
        <w:spacing w:line="322" w:lineRule="exact"/>
        <w:ind w:left="19" w:right="10" w:firstLine="710"/>
        <w:jc w:val="both"/>
      </w:pPr>
      <w:r>
        <w:rPr>
          <w:color w:val="000000"/>
          <w:sz w:val="28"/>
          <w:szCs w:val="28"/>
        </w:rPr>
        <w:t xml:space="preserve">В отношении долей (вкладов) в уставных (складочных) капиталах </w:t>
      </w:r>
      <w:r>
        <w:rPr>
          <w:color w:val="000000"/>
          <w:spacing w:val="-1"/>
          <w:sz w:val="28"/>
          <w:szCs w:val="28"/>
        </w:rPr>
        <w:t xml:space="preserve">хозяйственных обществ и товариществ в раздел 2 Реестра также включаются </w:t>
      </w:r>
      <w:r>
        <w:rPr>
          <w:color w:val="000000"/>
          <w:spacing w:val="-3"/>
          <w:sz w:val="28"/>
          <w:szCs w:val="28"/>
        </w:rPr>
        <w:t>сведения о:</w:t>
      </w:r>
    </w:p>
    <w:p w:rsidR="00006C21" w:rsidRDefault="00006C21" w:rsidP="00F14951">
      <w:pPr>
        <w:numPr>
          <w:ilvl w:val="0"/>
          <w:numId w:val="7"/>
        </w:numPr>
        <w:shd w:val="clear" w:color="auto" w:fill="FFFFFF"/>
        <w:tabs>
          <w:tab w:val="left" w:pos="878"/>
        </w:tabs>
        <w:spacing w:before="5" w:line="322" w:lineRule="exact"/>
        <w:ind w:left="14"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наименовании</w:t>
      </w:r>
      <w:proofErr w:type="gramEnd"/>
      <w:r>
        <w:rPr>
          <w:color w:val="000000"/>
          <w:spacing w:val="-1"/>
          <w:sz w:val="28"/>
          <w:szCs w:val="28"/>
        </w:rPr>
        <w:t xml:space="preserve"> хозяйственного общества, товарищества, его основном</w:t>
      </w:r>
      <w:r w:rsidR="00F1495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государственном регистрационном номере;</w:t>
      </w:r>
    </w:p>
    <w:p w:rsidR="00006C21" w:rsidRDefault="00006C21" w:rsidP="00F14951">
      <w:pPr>
        <w:numPr>
          <w:ilvl w:val="0"/>
          <w:numId w:val="7"/>
        </w:numPr>
        <w:shd w:val="clear" w:color="auto" w:fill="FFFFFF"/>
        <w:tabs>
          <w:tab w:val="left" w:pos="878"/>
        </w:tabs>
        <w:spacing w:line="322" w:lineRule="exact"/>
        <w:ind w:left="14" w:firstLine="70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размере</w:t>
      </w:r>
      <w:proofErr w:type="gramEnd"/>
      <w:r>
        <w:rPr>
          <w:color w:val="000000"/>
          <w:spacing w:val="1"/>
          <w:sz w:val="28"/>
          <w:szCs w:val="28"/>
        </w:rPr>
        <w:t xml:space="preserve"> уставного (складочного) ка</w:t>
      </w:r>
      <w:r w:rsidR="00F14951">
        <w:rPr>
          <w:color w:val="000000"/>
          <w:spacing w:val="1"/>
          <w:sz w:val="28"/>
          <w:szCs w:val="28"/>
        </w:rPr>
        <w:t xml:space="preserve">питала хозяйственного общества, </w:t>
      </w:r>
      <w:r>
        <w:rPr>
          <w:color w:val="000000"/>
          <w:spacing w:val="1"/>
          <w:sz w:val="28"/>
          <w:szCs w:val="28"/>
        </w:rPr>
        <w:t>товарищества и доли муниципального образования в уставном (складочном)</w:t>
      </w:r>
      <w:r w:rsidR="00F1495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капитале в процентах.</w:t>
      </w:r>
    </w:p>
    <w:p w:rsidR="00006C21" w:rsidRDefault="00F14951" w:rsidP="00006C21">
      <w:pPr>
        <w:shd w:val="clear" w:color="auto" w:fill="FFFFFF"/>
        <w:spacing w:line="322" w:lineRule="exact"/>
        <w:ind w:left="10" w:right="14" w:firstLine="701"/>
        <w:jc w:val="both"/>
      </w:pPr>
      <w:proofErr w:type="gramStart"/>
      <w:r>
        <w:rPr>
          <w:color w:val="000000"/>
          <w:spacing w:val="5"/>
          <w:sz w:val="28"/>
          <w:szCs w:val="28"/>
        </w:rPr>
        <w:t xml:space="preserve">В раздел </w:t>
      </w:r>
      <w:r w:rsidR="00006C21">
        <w:rPr>
          <w:color w:val="000000"/>
          <w:spacing w:val="5"/>
          <w:sz w:val="28"/>
          <w:szCs w:val="28"/>
        </w:rPr>
        <w:t xml:space="preserve">3 включаются сведения о муниципальных унитарных </w:t>
      </w:r>
      <w:r w:rsidR="00006C21">
        <w:rPr>
          <w:color w:val="000000"/>
          <w:sz w:val="28"/>
          <w:szCs w:val="28"/>
        </w:rPr>
        <w:t xml:space="preserve">предприятиях, муниципальных учреждениях, хозяйственных обществах, </w:t>
      </w:r>
      <w:r w:rsidR="00006C21">
        <w:rPr>
          <w:color w:val="000000"/>
          <w:spacing w:val="3"/>
          <w:sz w:val="28"/>
          <w:szCs w:val="28"/>
        </w:rPr>
        <w:t xml:space="preserve">товариществах, акции, доли (вклады) в уставном (складочном) капитале </w:t>
      </w:r>
      <w:r w:rsidR="00006C21">
        <w:rPr>
          <w:color w:val="000000"/>
          <w:spacing w:val="2"/>
          <w:sz w:val="28"/>
          <w:szCs w:val="28"/>
        </w:rPr>
        <w:t xml:space="preserve">которых принадлежат муниципальным образованиям, иных юридических </w:t>
      </w:r>
      <w:r w:rsidR="00006C21">
        <w:rPr>
          <w:color w:val="000000"/>
          <w:spacing w:val="5"/>
          <w:sz w:val="28"/>
          <w:szCs w:val="28"/>
        </w:rPr>
        <w:t xml:space="preserve">лицах, в которых муниципальное образование является учредителем </w:t>
      </w:r>
      <w:r w:rsidR="00006C21">
        <w:rPr>
          <w:color w:val="000000"/>
          <w:spacing w:val="-1"/>
          <w:sz w:val="28"/>
          <w:szCs w:val="28"/>
        </w:rPr>
        <w:t>(участником) в том числе:</w:t>
      </w:r>
      <w:proofErr w:type="gramEnd"/>
    </w:p>
    <w:p w:rsidR="00006C21" w:rsidRDefault="00F14951" w:rsidP="00F14951">
      <w:pPr>
        <w:shd w:val="clear" w:color="auto" w:fill="FFFFFF"/>
        <w:spacing w:before="5" w:line="322" w:lineRule="exact"/>
        <w:ind w:left="10"/>
        <w:jc w:val="both"/>
      </w:pPr>
      <w:r>
        <w:rPr>
          <w:color w:val="000000"/>
          <w:spacing w:val="2"/>
          <w:sz w:val="28"/>
          <w:szCs w:val="28"/>
        </w:rPr>
        <w:t xml:space="preserve">      - полное наименование </w:t>
      </w:r>
      <w:r w:rsidR="00006C21">
        <w:rPr>
          <w:color w:val="000000"/>
          <w:spacing w:val="2"/>
          <w:sz w:val="28"/>
          <w:szCs w:val="28"/>
        </w:rPr>
        <w:t xml:space="preserve">и </w:t>
      </w:r>
      <w:r>
        <w:rPr>
          <w:color w:val="000000"/>
          <w:spacing w:val="2"/>
          <w:sz w:val="28"/>
          <w:szCs w:val="28"/>
        </w:rPr>
        <w:t xml:space="preserve">организационно-правовая </w:t>
      </w:r>
      <w:r w:rsidR="00006C21">
        <w:rPr>
          <w:color w:val="000000"/>
          <w:spacing w:val="2"/>
          <w:sz w:val="28"/>
          <w:szCs w:val="28"/>
        </w:rPr>
        <w:t>форма</w:t>
      </w:r>
      <w:r>
        <w:rPr>
          <w:color w:val="000000"/>
          <w:spacing w:val="2"/>
          <w:sz w:val="28"/>
          <w:szCs w:val="28"/>
        </w:rPr>
        <w:t xml:space="preserve"> </w:t>
      </w:r>
      <w:r w:rsidR="00006C21">
        <w:rPr>
          <w:color w:val="000000"/>
          <w:spacing w:val="-1"/>
          <w:sz w:val="28"/>
          <w:szCs w:val="28"/>
        </w:rPr>
        <w:t>юридического лица;</w:t>
      </w:r>
    </w:p>
    <w:p w:rsidR="00006C21" w:rsidRDefault="00006C21" w:rsidP="00006C21">
      <w:pPr>
        <w:shd w:val="clear" w:color="auto" w:fill="FFFFFF"/>
        <w:tabs>
          <w:tab w:val="left" w:pos="878"/>
        </w:tabs>
        <w:spacing w:line="322" w:lineRule="exact"/>
        <w:ind w:left="715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адрес (местонахождение);</w:t>
      </w:r>
    </w:p>
    <w:p w:rsidR="00006C21" w:rsidRDefault="00F14951" w:rsidP="00F14951">
      <w:pPr>
        <w:shd w:val="clear" w:color="auto" w:fill="FFFFFF"/>
        <w:spacing w:line="322" w:lineRule="exact"/>
        <w:ind w:left="14"/>
        <w:jc w:val="both"/>
      </w:pPr>
      <w:r>
        <w:rPr>
          <w:color w:val="000000"/>
          <w:spacing w:val="1"/>
          <w:sz w:val="28"/>
          <w:szCs w:val="28"/>
        </w:rPr>
        <w:t xml:space="preserve">      - основной </w:t>
      </w:r>
      <w:r w:rsidR="00006C21">
        <w:rPr>
          <w:color w:val="000000"/>
          <w:spacing w:val="1"/>
          <w:sz w:val="28"/>
          <w:szCs w:val="28"/>
        </w:rPr>
        <w:t>гос</w:t>
      </w:r>
      <w:r>
        <w:rPr>
          <w:color w:val="000000"/>
          <w:spacing w:val="1"/>
          <w:sz w:val="28"/>
          <w:szCs w:val="28"/>
        </w:rPr>
        <w:t xml:space="preserve">ударственный регистрационный номер и </w:t>
      </w:r>
      <w:r w:rsidR="00006C21">
        <w:rPr>
          <w:color w:val="000000"/>
          <w:spacing w:val="1"/>
          <w:sz w:val="28"/>
          <w:szCs w:val="28"/>
        </w:rPr>
        <w:t>дата</w:t>
      </w:r>
      <w:r>
        <w:rPr>
          <w:color w:val="000000"/>
          <w:spacing w:val="1"/>
          <w:sz w:val="28"/>
          <w:szCs w:val="28"/>
        </w:rPr>
        <w:t xml:space="preserve"> </w:t>
      </w:r>
      <w:r w:rsidR="00006C21">
        <w:rPr>
          <w:color w:val="000000"/>
          <w:spacing w:val="-1"/>
          <w:sz w:val="28"/>
          <w:szCs w:val="28"/>
        </w:rPr>
        <w:t>государственной регистрации;</w:t>
      </w:r>
    </w:p>
    <w:p w:rsidR="00006C21" w:rsidRDefault="00006C21" w:rsidP="00F14951">
      <w:pPr>
        <w:shd w:val="clear" w:color="auto" w:fill="FFFFFF"/>
        <w:tabs>
          <w:tab w:val="left" w:pos="965"/>
        </w:tabs>
        <w:spacing w:before="5" w:line="322" w:lineRule="exact"/>
        <w:ind w:firstLine="706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F14951">
        <w:rPr>
          <w:color w:val="000000"/>
          <w:sz w:val="28"/>
          <w:szCs w:val="28"/>
        </w:rPr>
        <w:t xml:space="preserve">реквизиты документа-основания создания юридического </w:t>
      </w:r>
      <w:r>
        <w:rPr>
          <w:color w:val="000000"/>
          <w:sz w:val="28"/>
          <w:szCs w:val="28"/>
        </w:rPr>
        <w:t>лица</w:t>
      </w:r>
      <w:r w:rsidR="00F14951">
        <w:rPr>
          <w:color w:val="000000"/>
          <w:sz w:val="28"/>
          <w:szCs w:val="28"/>
        </w:rPr>
        <w:t xml:space="preserve"> </w:t>
      </w:r>
      <w:r w:rsidR="00F14951">
        <w:rPr>
          <w:color w:val="000000"/>
          <w:spacing w:val="-1"/>
          <w:sz w:val="28"/>
          <w:szCs w:val="28"/>
        </w:rPr>
        <w:t xml:space="preserve">(участия муниципального образования в создании (уставном   капитале) </w:t>
      </w:r>
      <w:r>
        <w:rPr>
          <w:color w:val="000000"/>
          <w:spacing w:val="-1"/>
          <w:sz w:val="28"/>
          <w:szCs w:val="28"/>
        </w:rPr>
        <w:t>юридического лица);</w:t>
      </w:r>
    </w:p>
    <w:p w:rsidR="00006C21" w:rsidRDefault="00F14951" w:rsidP="00F14951">
      <w:pPr>
        <w:shd w:val="clear" w:color="auto" w:fill="FFFFFF"/>
        <w:spacing w:line="322" w:lineRule="exact"/>
        <w:ind w:left="10"/>
        <w:jc w:val="both"/>
      </w:pPr>
      <w:r>
        <w:rPr>
          <w:color w:val="000000"/>
          <w:spacing w:val="1"/>
          <w:sz w:val="28"/>
          <w:szCs w:val="28"/>
        </w:rPr>
        <w:t xml:space="preserve">      - размер уставного фонда (для муниципальных </w:t>
      </w:r>
      <w:r w:rsidR="00006C21">
        <w:rPr>
          <w:color w:val="000000"/>
          <w:spacing w:val="1"/>
          <w:sz w:val="28"/>
          <w:szCs w:val="28"/>
        </w:rPr>
        <w:t>унитарных</w:t>
      </w:r>
      <w:r>
        <w:rPr>
          <w:color w:val="000000"/>
          <w:spacing w:val="1"/>
          <w:sz w:val="28"/>
          <w:szCs w:val="28"/>
        </w:rPr>
        <w:t xml:space="preserve"> </w:t>
      </w:r>
      <w:r w:rsidR="00006C21">
        <w:rPr>
          <w:color w:val="000000"/>
          <w:spacing w:val="-3"/>
          <w:sz w:val="28"/>
          <w:szCs w:val="28"/>
        </w:rPr>
        <w:t>предприятий);</w:t>
      </w:r>
    </w:p>
    <w:p w:rsidR="00006C21" w:rsidRDefault="00F14951" w:rsidP="00F14951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22" w:lineRule="exac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размер доли, принадлежащей муниципальному образованию в </w:t>
      </w:r>
      <w:r w:rsidR="00006C21">
        <w:rPr>
          <w:color w:val="000000"/>
          <w:spacing w:val="1"/>
          <w:sz w:val="28"/>
          <w:szCs w:val="28"/>
        </w:rPr>
        <w:t>уставном (складочном) капитале, в процентах (для хозяйственных обществ и</w:t>
      </w:r>
      <w:r>
        <w:rPr>
          <w:color w:val="000000"/>
          <w:spacing w:val="1"/>
          <w:sz w:val="28"/>
          <w:szCs w:val="28"/>
        </w:rPr>
        <w:t xml:space="preserve"> </w:t>
      </w:r>
      <w:r w:rsidR="00006C21">
        <w:rPr>
          <w:color w:val="000000"/>
          <w:spacing w:val="-2"/>
          <w:sz w:val="28"/>
          <w:szCs w:val="28"/>
        </w:rPr>
        <w:t>товариществ);</w:t>
      </w:r>
    </w:p>
    <w:p w:rsidR="00006C21" w:rsidRPr="000B580F" w:rsidRDefault="00F14951" w:rsidP="00F14951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0" w:line="322" w:lineRule="exact"/>
        <w:ind w:firstLine="706"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данные </w:t>
      </w:r>
      <w:r w:rsidR="00006C21">
        <w:rPr>
          <w:color w:val="000000"/>
          <w:spacing w:val="9"/>
          <w:sz w:val="28"/>
          <w:szCs w:val="28"/>
        </w:rPr>
        <w:t>о балансовой и остаточной стоимости основных средств</w:t>
      </w:r>
      <w:r>
        <w:rPr>
          <w:color w:val="000000"/>
          <w:spacing w:val="9"/>
          <w:sz w:val="28"/>
          <w:szCs w:val="28"/>
        </w:rPr>
        <w:t xml:space="preserve"> </w:t>
      </w:r>
      <w:r w:rsidR="00006C21">
        <w:rPr>
          <w:color w:val="000000"/>
          <w:spacing w:val="7"/>
          <w:sz w:val="28"/>
          <w:szCs w:val="28"/>
        </w:rPr>
        <w:t>(фондов) (для муниципальных учреждений и муниципальных унитарных</w:t>
      </w:r>
      <w:r>
        <w:rPr>
          <w:color w:val="000000"/>
          <w:spacing w:val="7"/>
          <w:sz w:val="28"/>
          <w:szCs w:val="28"/>
        </w:rPr>
        <w:t xml:space="preserve"> </w:t>
      </w:r>
      <w:r w:rsidR="00006C21">
        <w:rPr>
          <w:color w:val="000000"/>
          <w:spacing w:val="-3"/>
          <w:sz w:val="28"/>
          <w:szCs w:val="28"/>
        </w:rPr>
        <w:t>предприятий);</w:t>
      </w:r>
    </w:p>
    <w:p w:rsidR="000B580F" w:rsidRDefault="000B580F" w:rsidP="000B580F">
      <w:pPr>
        <w:shd w:val="clear" w:color="auto" w:fill="FFFFFF"/>
        <w:spacing w:line="317" w:lineRule="exact"/>
        <w:ind w:left="19" w:firstLine="710"/>
        <w:jc w:val="both"/>
      </w:pPr>
      <w:r>
        <w:rPr>
          <w:color w:val="000000"/>
          <w:spacing w:val="2"/>
          <w:sz w:val="28"/>
          <w:szCs w:val="28"/>
        </w:rPr>
        <w:t xml:space="preserve">- среднесписочная численность работников (для муниципальных </w:t>
      </w:r>
      <w:r>
        <w:rPr>
          <w:color w:val="000000"/>
          <w:sz w:val="28"/>
          <w:szCs w:val="28"/>
        </w:rPr>
        <w:t>учреждений и муниципальных унитарных предприятий).</w:t>
      </w:r>
    </w:p>
    <w:p w:rsidR="000B580F" w:rsidRDefault="000B580F" w:rsidP="000B580F">
      <w:pPr>
        <w:shd w:val="clear" w:color="auto" w:fill="FFFFFF"/>
        <w:spacing w:before="5" w:line="317" w:lineRule="exact"/>
        <w:ind w:left="29" w:right="10" w:firstLine="710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Разделы 1 и 2 группируются по видам имущества и содержат сведения </w:t>
      </w:r>
      <w:r>
        <w:rPr>
          <w:color w:val="000000"/>
          <w:spacing w:val="8"/>
          <w:sz w:val="28"/>
          <w:szCs w:val="28"/>
        </w:rPr>
        <w:t>о сделках с имуществом. Раздел 3 группируется по организационно-</w:t>
      </w:r>
      <w:r>
        <w:rPr>
          <w:color w:val="000000"/>
          <w:spacing w:val="-1"/>
          <w:sz w:val="28"/>
          <w:szCs w:val="28"/>
        </w:rPr>
        <w:t>правовым формам лиц.</w:t>
      </w:r>
    </w:p>
    <w:p w:rsidR="000B580F" w:rsidRDefault="000B580F" w:rsidP="000B580F">
      <w:pPr>
        <w:shd w:val="clear" w:color="auto" w:fill="FFFFFF"/>
        <w:spacing w:before="5" w:line="317" w:lineRule="exact"/>
        <w:ind w:left="24" w:firstLine="710"/>
        <w:jc w:val="both"/>
      </w:pPr>
      <w:r>
        <w:rPr>
          <w:color w:val="000000"/>
          <w:spacing w:val="-1"/>
          <w:sz w:val="28"/>
          <w:szCs w:val="28"/>
        </w:rPr>
        <w:t xml:space="preserve">4.7. Сведения об объектах учета Реестра представляют собой основные </w:t>
      </w:r>
      <w:r>
        <w:rPr>
          <w:color w:val="000000"/>
          <w:sz w:val="28"/>
          <w:szCs w:val="28"/>
        </w:rPr>
        <w:t xml:space="preserve">характеристики объектов муниципальной собственности и определяются на </w:t>
      </w:r>
      <w:r>
        <w:rPr>
          <w:color w:val="000000"/>
          <w:spacing w:val="-3"/>
          <w:sz w:val="28"/>
          <w:szCs w:val="28"/>
        </w:rPr>
        <w:t>основании: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17" w:lineRule="exact"/>
        <w:ind w:left="730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учредительных документов;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before="5" w:line="317" w:lineRule="exact"/>
        <w:ind w:left="730"/>
      </w:pPr>
      <w:r>
        <w:rPr>
          <w:color w:val="000000"/>
          <w:spacing w:val="-7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документов бухгалтерского учета;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17" w:lineRule="exact"/>
        <w:ind w:left="730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данных государственной регистрации;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17" w:lineRule="exact"/>
        <w:ind w:left="730"/>
      </w:pPr>
      <w:r>
        <w:rPr>
          <w:color w:val="000000"/>
          <w:spacing w:val="-6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утвержденных планов приватизации;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17" w:lineRule="exact"/>
        <w:ind w:left="730"/>
      </w:pPr>
      <w:r>
        <w:rPr>
          <w:color w:val="000000"/>
          <w:spacing w:val="-7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актов приема-передачи;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before="5" w:line="317" w:lineRule="exact"/>
        <w:ind w:left="19" w:firstLine="710"/>
        <w:jc w:val="both"/>
      </w:pPr>
      <w:r>
        <w:rPr>
          <w:color w:val="000000"/>
          <w:spacing w:val="-8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актов приема-передачи муниципального имущества, закрепленного </w:t>
      </w:r>
      <w:r>
        <w:rPr>
          <w:color w:val="000000"/>
          <w:sz w:val="28"/>
          <w:szCs w:val="28"/>
        </w:rPr>
        <w:t>на праве хозяйственного ведения и оперативного управления;</w:t>
      </w:r>
    </w:p>
    <w:p w:rsidR="000B580F" w:rsidRDefault="000B580F" w:rsidP="000B580F">
      <w:pPr>
        <w:shd w:val="clear" w:color="auto" w:fill="FFFFFF"/>
        <w:tabs>
          <w:tab w:val="left" w:pos="1085"/>
        </w:tabs>
        <w:spacing w:line="317" w:lineRule="exact"/>
        <w:ind w:left="19" w:firstLine="710"/>
        <w:jc w:val="both"/>
      </w:pPr>
      <w:r>
        <w:rPr>
          <w:color w:val="000000"/>
          <w:spacing w:val="-6"/>
          <w:sz w:val="28"/>
          <w:szCs w:val="28"/>
        </w:rPr>
        <w:t>ж)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договоров аренды и других видов гражданско-правовых договоров и </w:t>
      </w:r>
      <w:r>
        <w:rPr>
          <w:color w:val="000000"/>
          <w:spacing w:val="-3"/>
          <w:sz w:val="28"/>
          <w:szCs w:val="28"/>
        </w:rPr>
        <w:t>соглашений;</w:t>
      </w:r>
    </w:p>
    <w:p w:rsidR="000B580F" w:rsidRDefault="000B580F" w:rsidP="000B580F">
      <w:pPr>
        <w:shd w:val="clear" w:color="auto" w:fill="FFFFFF"/>
        <w:tabs>
          <w:tab w:val="left" w:pos="1234"/>
        </w:tabs>
        <w:spacing w:line="317" w:lineRule="exact"/>
        <w:ind w:left="19" w:firstLine="706"/>
        <w:jc w:val="both"/>
      </w:pPr>
      <w:r>
        <w:rPr>
          <w:color w:val="000000"/>
          <w:spacing w:val="-5"/>
          <w:sz w:val="28"/>
          <w:szCs w:val="28"/>
        </w:rPr>
        <w:t>з)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документов организаций, ответственных за учет объектов </w:t>
      </w:r>
      <w:r>
        <w:rPr>
          <w:color w:val="000000"/>
          <w:spacing w:val="-1"/>
          <w:sz w:val="28"/>
          <w:szCs w:val="28"/>
        </w:rPr>
        <w:t>недвижимого имущества (технический паспорт и др.);</w:t>
      </w:r>
    </w:p>
    <w:p w:rsidR="000B580F" w:rsidRDefault="000B580F" w:rsidP="000B580F">
      <w:pPr>
        <w:shd w:val="clear" w:color="auto" w:fill="FFFFFF"/>
        <w:spacing w:before="5" w:line="317" w:lineRule="exact"/>
        <w:ind w:left="734"/>
      </w:pPr>
      <w:r>
        <w:rPr>
          <w:color w:val="000000"/>
          <w:spacing w:val="1"/>
          <w:sz w:val="28"/>
          <w:szCs w:val="28"/>
        </w:rPr>
        <w:t>и) паспортов транспортных средств и других.</w:t>
      </w:r>
    </w:p>
    <w:p w:rsidR="000B580F" w:rsidRDefault="000B580F" w:rsidP="000B580F">
      <w:pPr>
        <w:shd w:val="clear" w:color="auto" w:fill="FFFFFF"/>
        <w:spacing w:before="317" w:line="322" w:lineRule="exact"/>
        <w:ind w:left="24"/>
        <w:jc w:val="center"/>
      </w:pPr>
      <w:r>
        <w:rPr>
          <w:color w:val="000000"/>
          <w:spacing w:val="-1"/>
          <w:sz w:val="28"/>
          <w:szCs w:val="28"/>
        </w:rPr>
        <w:t>5. Порядок ведения Реестра</w:t>
      </w:r>
    </w:p>
    <w:p w:rsidR="000B580F" w:rsidRDefault="000B580F" w:rsidP="000B580F">
      <w:pPr>
        <w:shd w:val="clear" w:color="auto" w:fill="FFFFFF"/>
        <w:tabs>
          <w:tab w:val="left" w:pos="1214"/>
        </w:tabs>
        <w:spacing w:line="322" w:lineRule="exact"/>
        <w:ind w:left="734"/>
      </w:pPr>
      <w:r>
        <w:rPr>
          <w:color w:val="000000"/>
          <w:spacing w:val="-9"/>
          <w:sz w:val="28"/>
          <w:szCs w:val="28"/>
        </w:rPr>
        <w:t>5.1.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Ведение Реестра предполагает:</w:t>
      </w:r>
    </w:p>
    <w:p w:rsidR="000B580F" w:rsidRDefault="000B580F" w:rsidP="000B580F">
      <w:pPr>
        <w:shd w:val="clear" w:color="auto" w:fill="FFFFFF"/>
        <w:tabs>
          <w:tab w:val="left" w:pos="1123"/>
        </w:tabs>
        <w:spacing w:line="322" w:lineRule="exact"/>
        <w:ind w:left="14" w:firstLine="715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включение объекта учета в Реестр, с присвоением реестрового </w:t>
      </w:r>
      <w:r>
        <w:rPr>
          <w:color w:val="000000"/>
          <w:spacing w:val="-4"/>
          <w:sz w:val="28"/>
          <w:szCs w:val="28"/>
        </w:rPr>
        <w:t>номера;</w:t>
      </w:r>
    </w:p>
    <w:p w:rsidR="000B580F" w:rsidRDefault="000B580F" w:rsidP="000B580F">
      <w:pPr>
        <w:shd w:val="clear" w:color="auto" w:fill="FFFFFF"/>
        <w:tabs>
          <w:tab w:val="left" w:pos="1018"/>
        </w:tabs>
        <w:spacing w:line="322" w:lineRule="exact"/>
        <w:ind w:left="725"/>
      </w:pPr>
      <w:r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внесение в Реестр изменений о состоянии объекта учета;</w:t>
      </w:r>
    </w:p>
    <w:p w:rsidR="000B580F" w:rsidRDefault="000B580F" w:rsidP="000B580F">
      <w:pPr>
        <w:shd w:val="clear" w:color="auto" w:fill="FFFFFF"/>
        <w:tabs>
          <w:tab w:val="left" w:pos="1018"/>
        </w:tabs>
        <w:spacing w:line="322" w:lineRule="exact"/>
        <w:ind w:left="725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исключение объекта учета из Реестра.</w:t>
      </w:r>
    </w:p>
    <w:p w:rsidR="000B580F" w:rsidRDefault="000B580F" w:rsidP="000B580F">
      <w:pPr>
        <w:shd w:val="clear" w:color="auto" w:fill="FFFFFF"/>
        <w:tabs>
          <w:tab w:val="left" w:pos="1214"/>
        </w:tabs>
        <w:spacing w:line="322" w:lineRule="exact"/>
        <w:ind w:left="5" w:firstLine="730"/>
        <w:jc w:val="both"/>
      </w:pPr>
      <w:r>
        <w:rPr>
          <w:color w:val="000000"/>
          <w:spacing w:val="-9"/>
          <w:sz w:val="28"/>
          <w:szCs w:val="28"/>
        </w:rPr>
        <w:t>5.2.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Включение в Реестр объектов учета означает внесение в Реестр </w:t>
      </w:r>
      <w:r>
        <w:rPr>
          <w:color w:val="000000"/>
          <w:spacing w:val="-1"/>
          <w:sz w:val="28"/>
          <w:szCs w:val="28"/>
        </w:rPr>
        <w:t xml:space="preserve">сведений, идентифицирующих объект муниципальной собственности, а </w:t>
      </w:r>
      <w:r>
        <w:rPr>
          <w:color w:val="000000"/>
          <w:spacing w:val="3"/>
          <w:sz w:val="28"/>
          <w:szCs w:val="28"/>
        </w:rPr>
        <w:t xml:space="preserve">также сведений об объектах муниципальной собственности, переданных во </w:t>
      </w:r>
      <w:r>
        <w:rPr>
          <w:color w:val="000000"/>
          <w:sz w:val="28"/>
          <w:szCs w:val="28"/>
        </w:rPr>
        <w:t xml:space="preserve">владение, пользование, распоряжение юридическим лицам, индивидуальным </w:t>
      </w:r>
      <w:r>
        <w:rPr>
          <w:color w:val="000000"/>
          <w:spacing w:val="-1"/>
          <w:sz w:val="28"/>
          <w:szCs w:val="28"/>
        </w:rPr>
        <w:t>предпринимателям.</w:t>
      </w:r>
    </w:p>
    <w:p w:rsidR="000B580F" w:rsidRPr="000B580F" w:rsidRDefault="000B580F" w:rsidP="000B580F">
      <w:pPr>
        <w:numPr>
          <w:ilvl w:val="0"/>
          <w:numId w:val="11"/>
        </w:numPr>
        <w:shd w:val="clear" w:color="auto" w:fill="FFFFFF"/>
        <w:tabs>
          <w:tab w:val="left" w:pos="1344"/>
        </w:tabs>
        <w:spacing w:line="322" w:lineRule="exact"/>
        <w:ind w:firstLine="72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Исключение объектов из Реестра </w:t>
      </w:r>
      <w:r w:rsidRPr="000B580F">
        <w:rPr>
          <w:color w:val="000000"/>
          <w:spacing w:val="2"/>
          <w:sz w:val="28"/>
          <w:szCs w:val="28"/>
        </w:rPr>
        <w:t>произ</w:t>
      </w:r>
      <w:r>
        <w:rPr>
          <w:color w:val="000000"/>
          <w:spacing w:val="2"/>
          <w:sz w:val="28"/>
          <w:szCs w:val="28"/>
        </w:rPr>
        <w:t xml:space="preserve">водится в связи </w:t>
      </w:r>
      <w:r w:rsidRPr="000B580F">
        <w:rPr>
          <w:color w:val="000000"/>
          <w:spacing w:val="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изменением собственника объекта учета, в том числе </w:t>
      </w:r>
      <w:r w:rsidRPr="000B580F">
        <w:rPr>
          <w:color w:val="000000"/>
          <w:spacing w:val="1"/>
          <w:sz w:val="28"/>
          <w:szCs w:val="28"/>
        </w:rPr>
        <w:t>приватизации,</w:t>
      </w:r>
      <w:r>
        <w:rPr>
          <w:color w:val="000000"/>
          <w:spacing w:val="1"/>
          <w:sz w:val="28"/>
          <w:szCs w:val="28"/>
        </w:rPr>
        <w:t xml:space="preserve"> </w:t>
      </w:r>
      <w:r w:rsidRPr="000B580F">
        <w:rPr>
          <w:color w:val="000000"/>
          <w:sz w:val="28"/>
          <w:szCs w:val="28"/>
        </w:rPr>
        <w:t>ликвидации объекта, списании имущества.</w:t>
      </w:r>
    </w:p>
    <w:p w:rsidR="000B580F" w:rsidRDefault="000B580F" w:rsidP="000B580F">
      <w:pPr>
        <w:numPr>
          <w:ilvl w:val="0"/>
          <w:numId w:val="11"/>
        </w:numPr>
        <w:shd w:val="clear" w:color="auto" w:fill="FFFFFF"/>
        <w:tabs>
          <w:tab w:val="left" w:pos="1344"/>
        </w:tabs>
        <w:spacing w:line="322" w:lineRule="exact"/>
        <w:ind w:firstLine="725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Исключение из Реестра объектов учета производится путем внесения соответствующей  записи в Реестр в целях прекращения </w:t>
      </w:r>
      <w:r>
        <w:rPr>
          <w:color w:val="000000"/>
          <w:spacing w:val="1"/>
          <w:sz w:val="28"/>
          <w:szCs w:val="28"/>
        </w:rPr>
        <w:t xml:space="preserve">осуществления учета и </w:t>
      </w:r>
      <w:proofErr w:type="gramStart"/>
      <w:r>
        <w:rPr>
          <w:color w:val="000000"/>
          <w:spacing w:val="1"/>
          <w:sz w:val="28"/>
          <w:szCs w:val="28"/>
        </w:rPr>
        <w:t>контроля за</w:t>
      </w:r>
      <w:proofErr w:type="gramEnd"/>
      <w:r>
        <w:rPr>
          <w:color w:val="000000"/>
          <w:spacing w:val="1"/>
          <w:sz w:val="28"/>
          <w:szCs w:val="28"/>
        </w:rPr>
        <w:t xml:space="preserve"> данным объектом.</w:t>
      </w:r>
    </w:p>
    <w:p w:rsidR="000B580F" w:rsidRDefault="000B580F" w:rsidP="000B580F">
      <w:pPr>
        <w:shd w:val="clear" w:color="auto" w:fill="FFFFFF"/>
        <w:spacing w:line="322" w:lineRule="exact"/>
        <w:ind w:left="5" w:right="29" w:firstLine="710"/>
        <w:jc w:val="both"/>
      </w:pPr>
      <w:r>
        <w:rPr>
          <w:color w:val="000000"/>
          <w:spacing w:val="16"/>
          <w:sz w:val="28"/>
          <w:szCs w:val="28"/>
        </w:rPr>
        <w:t xml:space="preserve">Реестровый номер, присвоенный объекту муниципальной </w:t>
      </w:r>
      <w:r>
        <w:rPr>
          <w:color w:val="000000"/>
          <w:sz w:val="28"/>
          <w:szCs w:val="28"/>
        </w:rPr>
        <w:t xml:space="preserve">собственности, исключенному из Реестра, в дальнейшем другим участникам </w:t>
      </w:r>
      <w:r>
        <w:rPr>
          <w:color w:val="000000"/>
          <w:spacing w:val="-1"/>
          <w:sz w:val="28"/>
          <w:szCs w:val="28"/>
        </w:rPr>
        <w:t>не присваивается.</w:t>
      </w:r>
    </w:p>
    <w:p w:rsidR="000B580F" w:rsidRDefault="000B580F" w:rsidP="000B580F">
      <w:pPr>
        <w:shd w:val="clear" w:color="auto" w:fill="FFFFFF"/>
        <w:tabs>
          <w:tab w:val="left" w:pos="1277"/>
        </w:tabs>
        <w:spacing w:line="322" w:lineRule="exact"/>
        <w:ind w:left="5" w:firstLine="715"/>
        <w:jc w:val="both"/>
      </w:pPr>
      <w:r>
        <w:rPr>
          <w:color w:val="000000"/>
          <w:spacing w:val="-8"/>
          <w:sz w:val="28"/>
          <w:szCs w:val="28"/>
        </w:rPr>
        <w:t>5.5.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 xml:space="preserve">Основанием для включения и исключения объектов из Реестра, </w:t>
      </w:r>
      <w:r>
        <w:rPr>
          <w:color w:val="000000"/>
          <w:spacing w:val="-1"/>
          <w:sz w:val="28"/>
          <w:szCs w:val="28"/>
        </w:rPr>
        <w:t>внесения изменений в Реестр являются:</w:t>
      </w:r>
    </w:p>
    <w:p w:rsidR="000B580F" w:rsidRDefault="000B580F" w:rsidP="000B580F">
      <w:pPr>
        <w:shd w:val="clear" w:color="auto" w:fill="FFFFFF"/>
        <w:tabs>
          <w:tab w:val="left" w:pos="998"/>
        </w:tabs>
        <w:spacing w:before="5" w:line="322" w:lineRule="exact"/>
        <w:ind w:left="715"/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решение Совета депутатов сельсовета;</w:t>
      </w:r>
    </w:p>
    <w:p w:rsidR="000B580F" w:rsidRDefault="000B580F" w:rsidP="000B580F">
      <w:pPr>
        <w:shd w:val="clear" w:color="auto" w:fill="FFFFFF"/>
        <w:tabs>
          <w:tab w:val="left" w:pos="998"/>
        </w:tabs>
        <w:spacing w:line="322" w:lineRule="exact"/>
        <w:ind w:left="715"/>
      </w:pPr>
      <w:r>
        <w:rPr>
          <w:color w:val="000000"/>
          <w:spacing w:val="-1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постановление администрации сельсовета;</w:t>
      </w:r>
    </w:p>
    <w:p w:rsidR="000B580F" w:rsidRDefault="000B580F" w:rsidP="000B580F">
      <w:pPr>
        <w:shd w:val="clear" w:color="auto" w:fill="FFFFFF"/>
        <w:tabs>
          <w:tab w:val="left" w:pos="1003"/>
        </w:tabs>
        <w:spacing w:line="322" w:lineRule="exact"/>
        <w:ind w:left="715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вступившее в законную силу решение суда;</w:t>
      </w:r>
    </w:p>
    <w:p w:rsidR="000B580F" w:rsidRDefault="000B580F" w:rsidP="000B580F">
      <w:pPr>
        <w:shd w:val="clear" w:color="auto" w:fill="FFFFFF"/>
        <w:tabs>
          <w:tab w:val="left" w:pos="1003"/>
        </w:tabs>
        <w:spacing w:line="322" w:lineRule="exact"/>
        <w:ind w:firstLine="709"/>
        <w:jc w:val="both"/>
      </w:pPr>
      <w:r>
        <w:rPr>
          <w:color w:val="000000"/>
          <w:spacing w:val="-9"/>
          <w:sz w:val="28"/>
          <w:szCs w:val="28"/>
        </w:rPr>
        <w:t>г)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договоры безвозмездной передачи имущества, купли-продажи, мены, </w:t>
      </w:r>
      <w:r>
        <w:rPr>
          <w:color w:val="000000"/>
          <w:spacing w:val="-1"/>
          <w:sz w:val="28"/>
          <w:szCs w:val="28"/>
        </w:rPr>
        <w:t>пожертвования и др.;</w:t>
      </w:r>
    </w:p>
    <w:p w:rsidR="000B580F" w:rsidRDefault="000B580F" w:rsidP="000B580F">
      <w:pPr>
        <w:shd w:val="clear" w:color="auto" w:fill="FFFFFF"/>
        <w:tabs>
          <w:tab w:val="left" w:pos="1152"/>
        </w:tabs>
        <w:spacing w:line="322" w:lineRule="exact"/>
        <w:ind w:left="10" w:firstLine="715"/>
        <w:jc w:val="both"/>
      </w:pPr>
      <w:r>
        <w:rPr>
          <w:color w:val="000000"/>
          <w:spacing w:val="-7"/>
          <w:sz w:val="28"/>
          <w:szCs w:val="28"/>
        </w:rPr>
        <w:t>д)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данные технической инвентаризации объектов, государственная </w:t>
      </w:r>
      <w:r>
        <w:rPr>
          <w:color w:val="000000"/>
          <w:spacing w:val="-1"/>
          <w:sz w:val="28"/>
          <w:szCs w:val="28"/>
        </w:rPr>
        <w:lastRenderedPageBreak/>
        <w:t>регистрация в уполномоченной организации;</w:t>
      </w:r>
    </w:p>
    <w:p w:rsidR="000B580F" w:rsidRDefault="000B580F" w:rsidP="000B580F">
      <w:pPr>
        <w:shd w:val="clear" w:color="auto" w:fill="FFFFFF"/>
        <w:tabs>
          <w:tab w:val="left" w:pos="1018"/>
        </w:tabs>
        <w:spacing w:line="322" w:lineRule="exact"/>
        <w:ind w:left="730"/>
      </w:pPr>
      <w:r>
        <w:rPr>
          <w:color w:val="000000"/>
          <w:spacing w:val="-10"/>
          <w:sz w:val="28"/>
          <w:szCs w:val="28"/>
        </w:rPr>
        <w:t>е)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иные законные основания.</w:t>
      </w:r>
    </w:p>
    <w:p w:rsidR="000B580F" w:rsidRDefault="000B580F" w:rsidP="000B580F">
      <w:pPr>
        <w:shd w:val="clear" w:color="auto" w:fill="FFFFFF"/>
        <w:tabs>
          <w:tab w:val="left" w:pos="1416"/>
        </w:tabs>
        <w:spacing w:line="322" w:lineRule="exact"/>
        <w:ind w:left="19" w:firstLine="715"/>
        <w:jc w:val="both"/>
      </w:pPr>
      <w:r>
        <w:rPr>
          <w:color w:val="000000"/>
          <w:spacing w:val="-8"/>
          <w:sz w:val="28"/>
          <w:szCs w:val="28"/>
        </w:rPr>
        <w:t>5.6.</w:t>
      </w:r>
      <w:r>
        <w:rPr>
          <w:color w:val="000000"/>
          <w:spacing w:val="-2"/>
          <w:sz w:val="28"/>
          <w:szCs w:val="28"/>
        </w:rPr>
        <w:t xml:space="preserve">Реестр строится по функционально-отраслевому принципу, </w:t>
      </w:r>
      <w:r>
        <w:rPr>
          <w:color w:val="000000"/>
          <w:spacing w:val="7"/>
          <w:sz w:val="28"/>
          <w:szCs w:val="28"/>
        </w:rPr>
        <w:t xml:space="preserve">который учитывается при включении объектов учета и закреплении их за </w:t>
      </w:r>
      <w:r>
        <w:rPr>
          <w:color w:val="000000"/>
          <w:spacing w:val="-1"/>
          <w:sz w:val="28"/>
          <w:szCs w:val="28"/>
        </w:rPr>
        <w:t>балансодержателями, пользователями, владельцами.</w:t>
      </w:r>
    </w:p>
    <w:p w:rsidR="000B580F" w:rsidRDefault="000B580F" w:rsidP="000B580F">
      <w:pPr>
        <w:shd w:val="clear" w:color="auto" w:fill="FFFFFF"/>
        <w:tabs>
          <w:tab w:val="left" w:pos="1258"/>
        </w:tabs>
        <w:spacing w:line="322" w:lineRule="exact"/>
        <w:ind w:left="19" w:firstLine="720"/>
        <w:jc w:val="both"/>
      </w:pPr>
      <w:r>
        <w:rPr>
          <w:color w:val="000000"/>
          <w:spacing w:val="-9"/>
          <w:sz w:val="28"/>
          <w:szCs w:val="28"/>
        </w:rPr>
        <w:t>5.7.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Реестр ведется на бумажных и электронных носителях. В случае </w:t>
      </w:r>
      <w:r>
        <w:rPr>
          <w:color w:val="000000"/>
          <w:sz w:val="28"/>
          <w:szCs w:val="28"/>
        </w:rPr>
        <w:t xml:space="preserve">несоответствия информации на указанных носителях приоритет имеет </w:t>
      </w:r>
      <w:r>
        <w:rPr>
          <w:color w:val="000000"/>
          <w:spacing w:val="-1"/>
          <w:sz w:val="28"/>
          <w:szCs w:val="28"/>
        </w:rPr>
        <w:t>информация на бумажных носителях.</w:t>
      </w:r>
    </w:p>
    <w:p w:rsidR="000B580F" w:rsidRDefault="000B580F" w:rsidP="000B580F">
      <w:pPr>
        <w:shd w:val="clear" w:color="auto" w:fill="FFFFFF"/>
        <w:spacing w:line="322" w:lineRule="exact"/>
        <w:ind w:left="10" w:right="5" w:firstLine="715"/>
        <w:jc w:val="both"/>
      </w:pPr>
      <w:r>
        <w:rPr>
          <w:color w:val="000000"/>
          <w:sz w:val="28"/>
          <w:szCs w:val="28"/>
        </w:rPr>
        <w:t xml:space="preserve">Реестр должен храниться и обрабатываться в местах, недоступных для </w:t>
      </w:r>
      <w:r>
        <w:rPr>
          <w:color w:val="000000"/>
          <w:spacing w:val="-1"/>
          <w:sz w:val="28"/>
          <w:szCs w:val="28"/>
        </w:rPr>
        <w:t xml:space="preserve">посторонних лиц, с соблюдением условий, обеспечивающих предотвращение </w:t>
      </w:r>
      <w:r>
        <w:rPr>
          <w:color w:val="000000"/>
          <w:sz w:val="28"/>
          <w:szCs w:val="28"/>
        </w:rPr>
        <w:t>хищения, утраты, искажения и подделки информации.</w:t>
      </w:r>
    </w:p>
    <w:p w:rsidR="000B580F" w:rsidRDefault="000B580F" w:rsidP="000B580F">
      <w:pPr>
        <w:shd w:val="clear" w:color="auto" w:fill="FFFFFF"/>
        <w:spacing w:before="312" w:line="322" w:lineRule="exact"/>
        <w:ind w:left="10"/>
        <w:jc w:val="center"/>
      </w:pPr>
      <w:r>
        <w:rPr>
          <w:color w:val="000000"/>
          <w:spacing w:val="-1"/>
          <w:sz w:val="28"/>
          <w:szCs w:val="28"/>
        </w:rPr>
        <w:t>6. Внесение изменений в Реестр</w:t>
      </w:r>
    </w:p>
    <w:p w:rsidR="000B580F" w:rsidRDefault="000B580F" w:rsidP="000B580F">
      <w:pPr>
        <w:shd w:val="clear" w:color="auto" w:fill="FFFFFF"/>
        <w:tabs>
          <w:tab w:val="left" w:pos="1430"/>
        </w:tabs>
        <w:spacing w:line="322" w:lineRule="exact"/>
        <w:ind w:left="14" w:firstLine="715"/>
        <w:jc w:val="both"/>
      </w:pPr>
      <w:r>
        <w:rPr>
          <w:color w:val="000000"/>
          <w:spacing w:val="-8"/>
          <w:sz w:val="28"/>
          <w:szCs w:val="28"/>
        </w:rPr>
        <w:t>6.1.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Внесение изменений по объектам, учтенным в Реестре, </w:t>
      </w:r>
      <w:r>
        <w:rPr>
          <w:color w:val="000000"/>
          <w:sz w:val="28"/>
          <w:szCs w:val="28"/>
        </w:rPr>
        <w:t xml:space="preserve">осуществляется на основании постановления администрации сельского </w:t>
      </w:r>
      <w:r>
        <w:rPr>
          <w:color w:val="000000"/>
          <w:spacing w:val="-1"/>
          <w:sz w:val="28"/>
          <w:szCs w:val="28"/>
        </w:rPr>
        <w:t>совета в следующих случаях:</w:t>
      </w:r>
    </w:p>
    <w:p w:rsidR="000B580F" w:rsidRDefault="000B580F" w:rsidP="005E4EE4">
      <w:pPr>
        <w:shd w:val="clear" w:color="auto" w:fill="FFFFFF"/>
        <w:tabs>
          <w:tab w:val="left" w:pos="1282"/>
        </w:tabs>
        <w:spacing w:line="322" w:lineRule="exact"/>
        <w:ind w:left="14" w:firstLine="715"/>
        <w:jc w:val="both"/>
      </w:pPr>
      <w:r>
        <w:rPr>
          <w:color w:val="000000"/>
          <w:spacing w:val="-11"/>
          <w:sz w:val="28"/>
          <w:szCs w:val="28"/>
        </w:rPr>
        <w:t>а)</w:t>
      </w:r>
      <w:r w:rsidR="005E4EE4">
        <w:rPr>
          <w:color w:val="000000"/>
          <w:sz w:val="28"/>
          <w:szCs w:val="28"/>
        </w:rPr>
        <w:t xml:space="preserve"> изменение наименования объектов учета, их </w:t>
      </w:r>
      <w:r>
        <w:rPr>
          <w:color w:val="000000"/>
          <w:sz w:val="28"/>
          <w:szCs w:val="28"/>
        </w:rPr>
        <w:t>стоимости,</w:t>
      </w:r>
      <w:r w:rsidR="005E4EE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протяженности и иных технических характеристик;</w:t>
      </w:r>
    </w:p>
    <w:p w:rsidR="000B580F" w:rsidRDefault="000B580F" w:rsidP="005E4EE4">
      <w:pPr>
        <w:shd w:val="clear" w:color="auto" w:fill="FFFFFF"/>
        <w:tabs>
          <w:tab w:val="left" w:pos="1133"/>
        </w:tabs>
        <w:spacing w:line="322" w:lineRule="exact"/>
        <w:ind w:left="10" w:firstLine="715"/>
        <w:jc w:val="both"/>
      </w:pPr>
      <w:r>
        <w:rPr>
          <w:color w:val="000000"/>
          <w:spacing w:val="-9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изменения стоимостных характеристик объекта учета в Реестре</w:t>
      </w:r>
      <w:r w:rsidR="005E4EE4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собственности на основании результатов оценки имущества,</w:t>
      </w:r>
      <w:r w:rsidR="005E4EE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произведенной в соответствии с законодательством Российской Федерации</w:t>
      </w:r>
      <w:r w:rsidR="005E4EE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 оценочной деятельности;</w:t>
      </w:r>
    </w:p>
    <w:p w:rsidR="000B580F" w:rsidRDefault="000B580F" w:rsidP="005E4EE4">
      <w:pPr>
        <w:shd w:val="clear" w:color="auto" w:fill="FFFFFF"/>
        <w:tabs>
          <w:tab w:val="left" w:pos="1046"/>
        </w:tabs>
        <w:spacing w:line="322" w:lineRule="exact"/>
        <w:ind w:left="10" w:firstLine="715"/>
        <w:jc w:val="both"/>
      </w:pPr>
      <w:r>
        <w:rPr>
          <w:color w:val="000000"/>
          <w:spacing w:val="-9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изменения стоимостных характеристик объектов учета, переданных</w:t>
      </w:r>
      <w:r w:rsidR="005E4EE4">
        <w:rPr>
          <w:color w:val="000000"/>
          <w:spacing w:val="1"/>
          <w:sz w:val="28"/>
          <w:szCs w:val="28"/>
        </w:rPr>
        <w:t xml:space="preserve"> </w:t>
      </w:r>
      <w:r w:rsidR="005E4EE4">
        <w:rPr>
          <w:color w:val="000000"/>
          <w:spacing w:val="-1"/>
          <w:sz w:val="28"/>
          <w:szCs w:val="28"/>
        </w:rPr>
        <w:t xml:space="preserve">в оперативное управление, хозяйственное ведение, безвозмездное </w:t>
      </w:r>
      <w:r>
        <w:rPr>
          <w:color w:val="000000"/>
          <w:spacing w:val="-1"/>
          <w:sz w:val="28"/>
          <w:szCs w:val="28"/>
        </w:rPr>
        <w:t>пользование и по иным законным основаниям.</w:t>
      </w:r>
    </w:p>
    <w:p w:rsidR="000B580F" w:rsidRDefault="000B580F" w:rsidP="005E4EE4">
      <w:pPr>
        <w:numPr>
          <w:ilvl w:val="0"/>
          <w:numId w:val="12"/>
        </w:numPr>
        <w:shd w:val="clear" w:color="auto" w:fill="FFFFFF"/>
        <w:tabs>
          <w:tab w:val="left" w:pos="1301"/>
        </w:tabs>
        <w:spacing w:line="322" w:lineRule="exact"/>
        <w:ind w:left="14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Внесение изменений в Реестр  в отношении правообладателей,</w:t>
      </w:r>
      <w:r w:rsidR="005E4EE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обременении объектов недвижимости имущества и иных объектов учета</w:t>
      </w:r>
      <w:r w:rsidR="005E4EE4"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 на основании постановления администрации сельского совета.</w:t>
      </w:r>
    </w:p>
    <w:p w:rsidR="000B580F" w:rsidRDefault="000B580F" w:rsidP="005E4EE4">
      <w:pPr>
        <w:numPr>
          <w:ilvl w:val="0"/>
          <w:numId w:val="12"/>
        </w:numPr>
        <w:shd w:val="clear" w:color="auto" w:fill="FFFFFF"/>
        <w:tabs>
          <w:tab w:val="left" w:pos="1301"/>
        </w:tabs>
        <w:spacing w:line="322" w:lineRule="exact"/>
        <w:ind w:left="14" w:firstLine="71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Внесение изменений в Реестр осуществляется каждый квартал</w:t>
      </w:r>
      <w:r w:rsidR="005E4EE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специалистом администрации на основании постановления администрации</w:t>
      </w:r>
      <w:r w:rsidR="005E4EE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сельского совета и бухгалтерских данных.</w:t>
      </w:r>
    </w:p>
    <w:p w:rsidR="000B580F" w:rsidRDefault="000B580F" w:rsidP="005E4EE4">
      <w:pPr>
        <w:shd w:val="clear" w:color="auto" w:fill="FFFFFF"/>
        <w:tabs>
          <w:tab w:val="left" w:pos="1392"/>
        </w:tabs>
        <w:spacing w:line="322" w:lineRule="exact"/>
        <w:ind w:left="14" w:firstLine="715"/>
        <w:jc w:val="both"/>
      </w:pPr>
      <w:r>
        <w:rPr>
          <w:color w:val="000000"/>
          <w:spacing w:val="-9"/>
          <w:sz w:val="28"/>
          <w:szCs w:val="28"/>
        </w:rPr>
        <w:t>6.4.</w:t>
      </w:r>
      <w:r w:rsidR="005E4EE4">
        <w:rPr>
          <w:color w:val="000000"/>
          <w:sz w:val="28"/>
          <w:szCs w:val="28"/>
        </w:rPr>
        <w:t xml:space="preserve"> </w:t>
      </w:r>
      <w:r w:rsidR="005E4EE4">
        <w:rPr>
          <w:color w:val="000000"/>
          <w:spacing w:val="1"/>
          <w:sz w:val="28"/>
          <w:szCs w:val="28"/>
        </w:rPr>
        <w:t xml:space="preserve">Решением Совета депутатов сельского совета </w:t>
      </w:r>
      <w:r>
        <w:rPr>
          <w:color w:val="000000"/>
          <w:spacing w:val="1"/>
          <w:sz w:val="28"/>
          <w:szCs w:val="28"/>
        </w:rPr>
        <w:t>списывается</w:t>
      </w:r>
      <w:r w:rsidR="005E4EE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следующее муниципальное имущество: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22" w:lineRule="exact"/>
        <w:ind w:left="725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жилой фонд;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22" w:lineRule="exact"/>
        <w:ind w:left="725"/>
      </w:pPr>
      <w:r>
        <w:rPr>
          <w:color w:val="000000"/>
          <w:spacing w:val="-12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особо ценное имущество;</w:t>
      </w:r>
    </w:p>
    <w:p w:rsidR="000B580F" w:rsidRDefault="000B580F" w:rsidP="000B580F">
      <w:pPr>
        <w:shd w:val="clear" w:color="auto" w:fill="FFFFFF"/>
        <w:tabs>
          <w:tab w:val="left" w:pos="1008"/>
        </w:tabs>
        <w:spacing w:line="322" w:lineRule="exact"/>
        <w:ind w:left="725"/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имущество, стоимость которого превышает 40 000 рублей.</w:t>
      </w:r>
    </w:p>
    <w:p w:rsidR="005E4EE4" w:rsidRDefault="000B580F" w:rsidP="005E4EE4">
      <w:pPr>
        <w:shd w:val="clear" w:color="auto" w:fill="FFFFFF"/>
        <w:spacing w:before="322" w:line="322" w:lineRule="exact"/>
        <w:ind w:right="19" w:firstLine="1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Порядок предоставления сведений, содержащихся в Реестре</w:t>
      </w:r>
    </w:p>
    <w:p w:rsidR="000B580F" w:rsidRDefault="005E4EE4" w:rsidP="000B580F">
      <w:pPr>
        <w:shd w:val="clear" w:color="auto" w:fill="FFFFFF"/>
        <w:spacing w:before="322" w:line="322" w:lineRule="exact"/>
        <w:ind w:right="19" w:firstLine="197"/>
        <w:jc w:val="both"/>
      </w:pPr>
      <w:r>
        <w:rPr>
          <w:color w:val="000000"/>
          <w:sz w:val="28"/>
          <w:szCs w:val="28"/>
        </w:rPr>
        <w:t xml:space="preserve">     </w:t>
      </w:r>
      <w:r w:rsidR="000B580F">
        <w:rPr>
          <w:color w:val="000000"/>
          <w:sz w:val="28"/>
          <w:szCs w:val="28"/>
        </w:rPr>
        <w:t xml:space="preserve">7.1. Информация, содержащаяся в Реестре, является открытой и </w:t>
      </w:r>
      <w:r w:rsidR="000B580F">
        <w:rPr>
          <w:color w:val="000000"/>
          <w:spacing w:val="7"/>
          <w:sz w:val="28"/>
          <w:szCs w:val="28"/>
        </w:rPr>
        <w:t xml:space="preserve">общедоступной. Исключение составляет информация, отнесенная в </w:t>
      </w:r>
      <w:r>
        <w:rPr>
          <w:color w:val="000000"/>
          <w:spacing w:val="18"/>
          <w:sz w:val="28"/>
          <w:szCs w:val="28"/>
        </w:rPr>
        <w:t xml:space="preserve">соответствии с </w:t>
      </w:r>
      <w:r w:rsidR="000B580F">
        <w:rPr>
          <w:color w:val="000000"/>
          <w:spacing w:val="18"/>
          <w:sz w:val="28"/>
          <w:szCs w:val="28"/>
        </w:rPr>
        <w:t xml:space="preserve">законодательством Российской Федерации и </w:t>
      </w:r>
      <w:r w:rsidR="000B580F">
        <w:rPr>
          <w:color w:val="000000"/>
          <w:spacing w:val="7"/>
          <w:sz w:val="28"/>
          <w:szCs w:val="28"/>
        </w:rPr>
        <w:t xml:space="preserve">законодательством Оренбургской области к категории ограниченного </w:t>
      </w:r>
      <w:r w:rsidR="000B580F">
        <w:rPr>
          <w:color w:val="000000"/>
          <w:spacing w:val="-4"/>
          <w:sz w:val="28"/>
          <w:szCs w:val="28"/>
        </w:rPr>
        <w:t>доступа.</w:t>
      </w:r>
    </w:p>
    <w:p w:rsidR="005E4EE4" w:rsidRDefault="005E4EE4" w:rsidP="005E4EE4">
      <w:pPr>
        <w:shd w:val="clear" w:color="auto" w:fill="FFFFFF"/>
        <w:tabs>
          <w:tab w:val="left" w:pos="1243"/>
        </w:tabs>
        <w:spacing w:before="672" w:line="317" w:lineRule="exact"/>
        <w:ind w:left="5" w:firstLine="730"/>
        <w:jc w:val="both"/>
      </w:pPr>
      <w:r>
        <w:rPr>
          <w:color w:val="000000"/>
          <w:spacing w:val="-9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Информация из Реестра предоставляется по письменному запросу </w:t>
      </w:r>
      <w:r>
        <w:rPr>
          <w:color w:val="000000"/>
          <w:spacing w:val="2"/>
          <w:sz w:val="28"/>
          <w:szCs w:val="28"/>
        </w:rPr>
        <w:lastRenderedPageBreak/>
        <w:t xml:space="preserve">заинтересованного лица при предъявлении документа, удостоверяющего </w:t>
      </w:r>
      <w:r>
        <w:rPr>
          <w:color w:val="000000"/>
          <w:spacing w:val="4"/>
          <w:sz w:val="28"/>
          <w:szCs w:val="28"/>
        </w:rPr>
        <w:t xml:space="preserve">личность, надлежащим образом оформленной доверенности представителя </w:t>
      </w:r>
      <w:r>
        <w:rPr>
          <w:color w:val="000000"/>
          <w:spacing w:val="-1"/>
          <w:sz w:val="28"/>
          <w:szCs w:val="28"/>
        </w:rPr>
        <w:t>юридического лица на получение информации.</w:t>
      </w:r>
    </w:p>
    <w:p w:rsidR="005E4EE4" w:rsidRDefault="005E4EE4" w:rsidP="005E4EE4">
      <w:pPr>
        <w:shd w:val="clear" w:color="auto" w:fill="FFFFFF"/>
        <w:tabs>
          <w:tab w:val="left" w:pos="1334"/>
        </w:tabs>
        <w:spacing w:line="317" w:lineRule="exact"/>
        <w:ind w:left="10" w:firstLine="720"/>
        <w:jc w:val="both"/>
      </w:pPr>
      <w:r>
        <w:rPr>
          <w:color w:val="000000"/>
          <w:spacing w:val="-8"/>
          <w:sz w:val="28"/>
          <w:szCs w:val="28"/>
        </w:rPr>
        <w:t>7.3.</w:t>
      </w:r>
      <w:r>
        <w:rPr>
          <w:color w:val="000000"/>
          <w:sz w:val="28"/>
          <w:szCs w:val="28"/>
        </w:rPr>
        <w:t xml:space="preserve"> Информация из Реестра предоставляется в виде выписки из </w:t>
      </w:r>
      <w:r>
        <w:rPr>
          <w:color w:val="000000"/>
          <w:spacing w:val="-4"/>
          <w:sz w:val="28"/>
          <w:szCs w:val="28"/>
        </w:rPr>
        <w:t>Реестра.</w:t>
      </w:r>
    </w:p>
    <w:p w:rsidR="005E4EE4" w:rsidRDefault="005E4EE4" w:rsidP="005E4EE4">
      <w:pPr>
        <w:shd w:val="clear" w:color="auto" w:fill="FFFFFF"/>
        <w:tabs>
          <w:tab w:val="left" w:pos="1238"/>
        </w:tabs>
        <w:spacing w:line="317" w:lineRule="exact"/>
        <w:ind w:left="10" w:firstLine="720"/>
        <w:jc w:val="both"/>
      </w:pPr>
      <w:r>
        <w:rPr>
          <w:color w:val="000000"/>
          <w:spacing w:val="-8"/>
          <w:sz w:val="28"/>
          <w:szCs w:val="28"/>
        </w:rPr>
        <w:t>7.4.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Информация из Реестра или мотивированное решение об отказе в ее предоставлении передается заинтересованному лицу в 10-дневный срок с </w:t>
      </w:r>
      <w:r>
        <w:rPr>
          <w:color w:val="000000"/>
          <w:spacing w:val="-1"/>
          <w:sz w:val="28"/>
          <w:szCs w:val="28"/>
        </w:rPr>
        <w:t>момента поступления письменного запроса.</w:t>
      </w:r>
    </w:p>
    <w:p w:rsidR="005E4EE4" w:rsidRDefault="005E4EE4" w:rsidP="005E4EE4">
      <w:pPr>
        <w:shd w:val="clear" w:color="auto" w:fill="FFFFFF"/>
        <w:spacing w:before="312" w:line="322" w:lineRule="exact"/>
        <w:ind w:left="19"/>
        <w:jc w:val="center"/>
      </w:pPr>
      <w:r>
        <w:rPr>
          <w:color w:val="000000"/>
          <w:spacing w:val="4"/>
          <w:sz w:val="27"/>
          <w:szCs w:val="27"/>
        </w:rPr>
        <w:t>8. Права и обязанности специалиста администрации</w:t>
      </w:r>
    </w:p>
    <w:p w:rsidR="005E4EE4" w:rsidRDefault="005E4EE4" w:rsidP="005E4EE4">
      <w:pPr>
        <w:shd w:val="clear" w:color="auto" w:fill="FFFFFF"/>
        <w:tabs>
          <w:tab w:val="left" w:pos="1210"/>
        </w:tabs>
        <w:spacing w:line="322" w:lineRule="exact"/>
        <w:ind w:left="5" w:firstLine="720"/>
        <w:jc w:val="both"/>
      </w:pPr>
      <w:r>
        <w:rPr>
          <w:color w:val="000000"/>
          <w:spacing w:val="-8"/>
          <w:sz w:val="28"/>
          <w:szCs w:val="28"/>
        </w:rPr>
        <w:t>8.1.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Специалист администрации осуществляет формирование и ведение </w:t>
      </w:r>
      <w:r>
        <w:rPr>
          <w:color w:val="000000"/>
          <w:spacing w:val="-3"/>
          <w:sz w:val="28"/>
          <w:szCs w:val="28"/>
        </w:rPr>
        <w:t>Реестра.</w:t>
      </w:r>
    </w:p>
    <w:p w:rsidR="005E4EE4" w:rsidRDefault="005E4EE4" w:rsidP="005E4EE4">
      <w:pPr>
        <w:shd w:val="clear" w:color="auto" w:fill="FFFFFF"/>
        <w:spacing w:line="322" w:lineRule="exact"/>
        <w:ind w:right="5" w:firstLine="725"/>
        <w:jc w:val="both"/>
      </w:pPr>
      <w:r>
        <w:rPr>
          <w:color w:val="000000"/>
          <w:sz w:val="28"/>
          <w:szCs w:val="28"/>
        </w:rPr>
        <w:t xml:space="preserve">Форма ведения Реестра осуществляется и корректируется по мере необходимости в соответствии с приказом Министерства экономического </w:t>
      </w:r>
      <w:r>
        <w:rPr>
          <w:color w:val="000000"/>
          <w:spacing w:val="4"/>
          <w:sz w:val="28"/>
          <w:szCs w:val="28"/>
        </w:rPr>
        <w:t xml:space="preserve">развития Российской Федерации от 30.08.2011 № 424 «Об утверждении </w:t>
      </w:r>
      <w:r>
        <w:rPr>
          <w:color w:val="000000"/>
          <w:spacing w:val="14"/>
          <w:sz w:val="28"/>
          <w:szCs w:val="28"/>
        </w:rPr>
        <w:t xml:space="preserve">Порядка ведения органами местного самоуправления реестров </w:t>
      </w:r>
      <w:r>
        <w:rPr>
          <w:color w:val="000000"/>
          <w:spacing w:val="-1"/>
          <w:sz w:val="28"/>
          <w:szCs w:val="28"/>
        </w:rPr>
        <w:t>муниципального имущества».</w:t>
      </w:r>
    </w:p>
    <w:p w:rsidR="005E4EE4" w:rsidRDefault="005E4EE4" w:rsidP="005E4EE4">
      <w:pPr>
        <w:shd w:val="clear" w:color="auto" w:fill="FFFFFF"/>
        <w:tabs>
          <w:tab w:val="left" w:pos="1210"/>
        </w:tabs>
        <w:spacing w:line="322" w:lineRule="exact"/>
        <w:ind w:left="725"/>
      </w:pPr>
      <w:r>
        <w:rPr>
          <w:color w:val="000000"/>
          <w:spacing w:val="-9"/>
          <w:sz w:val="28"/>
          <w:szCs w:val="28"/>
        </w:rPr>
        <w:t>8.2.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Специалист администрации имеет право:</w:t>
      </w:r>
    </w:p>
    <w:p w:rsidR="005E4EE4" w:rsidRDefault="005E4EE4" w:rsidP="005E4EE4">
      <w:pPr>
        <w:shd w:val="clear" w:color="auto" w:fill="FFFFFF"/>
        <w:tabs>
          <w:tab w:val="left" w:pos="1027"/>
        </w:tabs>
        <w:spacing w:line="322" w:lineRule="exact"/>
        <w:ind w:firstLine="720"/>
        <w:jc w:val="both"/>
      </w:pPr>
      <w:r>
        <w:rPr>
          <w:color w:val="000000"/>
          <w:spacing w:val="-1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7"/>
          <w:sz w:val="28"/>
          <w:szCs w:val="28"/>
        </w:rPr>
        <w:t xml:space="preserve">запрашивать и получать необходимую информацию для ведения </w:t>
      </w:r>
      <w:r>
        <w:rPr>
          <w:color w:val="000000"/>
          <w:spacing w:val="-1"/>
          <w:sz w:val="28"/>
          <w:szCs w:val="28"/>
        </w:rPr>
        <w:t>Реестра муниципального имущества;</w:t>
      </w:r>
    </w:p>
    <w:p w:rsidR="005E4EE4" w:rsidRDefault="005E4EE4" w:rsidP="005E4EE4">
      <w:pPr>
        <w:shd w:val="clear" w:color="auto" w:fill="FFFFFF"/>
        <w:tabs>
          <w:tab w:val="left" w:pos="1027"/>
        </w:tabs>
        <w:spacing w:line="322" w:lineRule="exact"/>
        <w:ind w:firstLine="720"/>
        <w:jc w:val="both"/>
      </w:pPr>
      <w:r>
        <w:rPr>
          <w:color w:val="000000"/>
          <w:spacing w:val="-9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контролировать достоверность предоставленных данных об объектах </w:t>
      </w:r>
      <w:r>
        <w:rPr>
          <w:color w:val="000000"/>
          <w:spacing w:val="-1"/>
          <w:sz w:val="28"/>
          <w:szCs w:val="28"/>
        </w:rPr>
        <w:t>муниципальной собственности;</w:t>
      </w:r>
    </w:p>
    <w:p w:rsidR="005E4EE4" w:rsidRDefault="005E4EE4" w:rsidP="005E4EE4">
      <w:pPr>
        <w:shd w:val="clear" w:color="auto" w:fill="FFFFFF"/>
        <w:tabs>
          <w:tab w:val="left" w:pos="1109"/>
        </w:tabs>
        <w:spacing w:line="322" w:lineRule="exact"/>
        <w:ind w:firstLine="720"/>
        <w:jc w:val="both"/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2"/>
          <w:sz w:val="28"/>
          <w:szCs w:val="28"/>
        </w:rPr>
        <w:t xml:space="preserve">не вносить изменения в Реестр, в случае отсутствия для этого </w:t>
      </w:r>
      <w:r>
        <w:rPr>
          <w:color w:val="000000"/>
          <w:spacing w:val="-1"/>
          <w:sz w:val="28"/>
          <w:szCs w:val="28"/>
        </w:rPr>
        <w:t>законных оснований.</w:t>
      </w:r>
    </w:p>
    <w:p w:rsidR="005E4EE4" w:rsidRDefault="005E4EE4" w:rsidP="005E4EE4">
      <w:pPr>
        <w:shd w:val="clear" w:color="auto" w:fill="FFFFFF"/>
        <w:tabs>
          <w:tab w:val="left" w:pos="1210"/>
        </w:tabs>
        <w:spacing w:line="322" w:lineRule="exact"/>
        <w:ind w:left="725"/>
      </w:pPr>
      <w:r>
        <w:rPr>
          <w:color w:val="000000"/>
          <w:spacing w:val="-9"/>
          <w:sz w:val="28"/>
          <w:szCs w:val="28"/>
        </w:rPr>
        <w:t>8.3.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Специалист администрации обязан:</w:t>
      </w:r>
    </w:p>
    <w:p w:rsidR="005E4EE4" w:rsidRDefault="005E4EE4" w:rsidP="005E4EE4">
      <w:pPr>
        <w:shd w:val="clear" w:color="auto" w:fill="FFFFFF"/>
        <w:spacing w:before="5" w:line="322" w:lineRule="exact"/>
        <w:ind w:firstLine="709"/>
      </w:pPr>
      <w:r>
        <w:rPr>
          <w:color w:val="000000"/>
          <w:spacing w:val="4"/>
          <w:sz w:val="28"/>
          <w:szCs w:val="28"/>
        </w:rPr>
        <w:t xml:space="preserve">а) своевременно и качественно вносить информацию и изменения в </w:t>
      </w:r>
      <w:r>
        <w:rPr>
          <w:color w:val="000000"/>
          <w:spacing w:val="-1"/>
          <w:sz w:val="28"/>
          <w:szCs w:val="28"/>
        </w:rPr>
        <w:t>Реестр муниципального имущества.</w:t>
      </w:r>
    </w:p>
    <w:p w:rsidR="000B580F" w:rsidRDefault="000B580F" w:rsidP="000B580F">
      <w:pPr>
        <w:shd w:val="clear" w:color="auto" w:fill="FFFFFF"/>
        <w:tabs>
          <w:tab w:val="left" w:pos="965"/>
        </w:tabs>
        <w:spacing w:before="10" w:line="322" w:lineRule="exact"/>
        <w:ind w:left="706"/>
        <w:jc w:val="both"/>
        <w:rPr>
          <w:color w:val="000000"/>
          <w:sz w:val="28"/>
          <w:szCs w:val="28"/>
        </w:rPr>
      </w:pPr>
    </w:p>
    <w:p w:rsidR="00006C21" w:rsidRDefault="00006C21" w:rsidP="00006C21">
      <w:pPr>
        <w:shd w:val="clear" w:color="auto" w:fill="FFFFFF"/>
        <w:tabs>
          <w:tab w:val="left" w:pos="1075"/>
        </w:tabs>
        <w:spacing w:line="322" w:lineRule="exact"/>
        <w:ind w:firstLine="706"/>
        <w:jc w:val="both"/>
        <w:rPr>
          <w:color w:val="000000"/>
          <w:spacing w:val="-1"/>
          <w:sz w:val="28"/>
          <w:szCs w:val="28"/>
        </w:rPr>
      </w:pPr>
    </w:p>
    <w:p w:rsidR="00006C21" w:rsidRDefault="00006C21" w:rsidP="00006C21">
      <w:pPr>
        <w:shd w:val="clear" w:color="auto" w:fill="FFFFFF"/>
        <w:tabs>
          <w:tab w:val="left" w:pos="1075"/>
        </w:tabs>
        <w:spacing w:line="322" w:lineRule="exact"/>
        <w:ind w:firstLine="706"/>
        <w:jc w:val="both"/>
      </w:pPr>
    </w:p>
    <w:p w:rsidR="001029F1" w:rsidRDefault="001029F1" w:rsidP="00006C21">
      <w:pPr>
        <w:shd w:val="clear" w:color="auto" w:fill="FFFFFF"/>
        <w:tabs>
          <w:tab w:val="left" w:pos="888"/>
        </w:tabs>
        <w:spacing w:line="322" w:lineRule="exact"/>
        <w:ind w:left="710"/>
        <w:jc w:val="both"/>
        <w:rPr>
          <w:color w:val="000000"/>
          <w:sz w:val="28"/>
          <w:szCs w:val="28"/>
        </w:rPr>
      </w:pPr>
    </w:p>
    <w:p w:rsidR="001029F1" w:rsidRPr="00241D70" w:rsidRDefault="001029F1">
      <w:pPr>
        <w:shd w:val="clear" w:color="auto" w:fill="FFFFFF"/>
        <w:tabs>
          <w:tab w:val="left" w:pos="4790"/>
          <w:tab w:val="left" w:pos="7594"/>
        </w:tabs>
      </w:pPr>
    </w:p>
    <w:sectPr w:rsidR="001029F1" w:rsidRPr="00241D70" w:rsidSect="00241D70">
      <w:type w:val="continuous"/>
      <w:pgSz w:w="11909" w:h="16834"/>
      <w:pgMar w:top="851" w:right="701" w:bottom="720" w:left="186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EEEA4E"/>
    <w:lvl w:ilvl="0">
      <w:numFmt w:val="bullet"/>
      <w:lvlText w:val="*"/>
      <w:lvlJc w:val="left"/>
    </w:lvl>
  </w:abstractNum>
  <w:abstractNum w:abstractNumId="1">
    <w:nsid w:val="0B9E5190"/>
    <w:multiLevelType w:val="singleLevel"/>
    <w:tmpl w:val="A0C04F52"/>
    <w:lvl w:ilvl="0">
      <w:start w:val="1"/>
      <w:numFmt w:val="decimal"/>
      <w:lvlText w:val="2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">
    <w:nsid w:val="1A864F44"/>
    <w:multiLevelType w:val="singleLevel"/>
    <w:tmpl w:val="57B2D67E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1B536CB6"/>
    <w:multiLevelType w:val="singleLevel"/>
    <w:tmpl w:val="89F4BC7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3621F0D"/>
    <w:multiLevelType w:val="singleLevel"/>
    <w:tmpl w:val="D4C63256"/>
    <w:lvl w:ilvl="0">
      <w:start w:val="2"/>
      <w:numFmt w:val="decimal"/>
      <w:lvlText w:val="6.%1."/>
      <w:legacy w:legacy="1" w:legacySpace="0" w:legacyIndent="577"/>
      <w:lvlJc w:val="left"/>
      <w:rPr>
        <w:rFonts w:ascii="Times New Roman" w:hAnsi="Times New Roman" w:cs="Times New Roman" w:hint="default"/>
      </w:rPr>
    </w:lvl>
  </w:abstractNum>
  <w:abstractNum w:abstractNumId="5">
    <w:nsid w:val="24B6139D"/>
    <w:multiLevelType w:val="singleLevel"/>
    <w:tmpl w:val="4D66A7F2"/>
    <w:lvl w:ilvl="0">
      <w:start w:val="2"/>
      <w:numFmt w:val="decimal"/>
      <w:lvlText w:val="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27BA54AE"/>
    <w:multiLevelType w:val="singleLevel"/>
    <w:tmpl w:val="BD8AF08E"/>
    <w:lvl w:ilvl="0">
      <w:start w:val="6"/>
      <w:numFmt w:val="decimal"/>
      <w:lvlText w:val="2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">
    <w:nsid w:val="3A047BE6"/>
    <w:multiLevelType w:val="singleLevel"/>
    <w:tmpl w:val="01A2DB04"/>
    <w:lvl w:ilvl="0">
      <w:start w:val="3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F77"/>
    <w:rsid w:val="00006C21"/>
    <w:rsid w:val="000B580F"/>
    <w:rsid w:val="001029F1"/>
    <w:rsid w:val="00241D70"/>
    <w:rsid w:val="00583CEF"/>
    <w:rsid w:val="005E4EE4"/>
    <w:rsid w:val="00713506"/>
    <w:rsid w:val="00720E60"/>
    <w:rsid w:val="00D452A0"/>
    <w:rsid w:val="00EF2F77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2016-09-14T09:54:00Z</cp:lastPrinted>
  <dcterms:created xsi:type="dcterms:W3CDTF">2016-09-13T04:27:00Z</dcterms:created>
  <dcterms:modified xsi:type="dcterms:W3CDTF">2016-09-14T09:57:00Z</dcterms:modified>
</cp:coreProperties>
</file>