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4D" w:rsidRPr="0070464D" w:rsidRDefault="00DB6470" w:rsidP="00704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t xml:space="preserve">  </w:t>
      </w:r>
      <w:r w:rsidR="00003F61">
        <w:t xml:space="preserve"> </w:t>
      </w:r>
      <w:r w:rsidR="0070464D" w:rsidRPr="0070464D">
        <w:t xml:space="preserve">   </w:t>
      </w:r>
      <w:r w:rsidR="00E20CC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 депутатов                                    </w:t>
      </w:r>
    </w:p>
    <w:p w:rsidR="00CB25A4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муниципального образования                                            </w:t>
      </w:r>
      <w:r w:rsidR="00E763E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</w:t>
      </w:r>
    </w:p>
    <w:p w:rsidR="0070464D" w:rsidRPr="0070464D" w:rsidRDefault="00CB25A4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Никольский  сельсовет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Сакмарского района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Оренбургской области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</w:t>
      </w:r>
      <w:r w:rsidR="007F41C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третьего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созыва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</w:t>
      </w:r>
      <w:r w:rsidR="00CB25A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proofErr w:type="gramStart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</w:t>
      </w:r>
      <w:proofErr w:type="gramEnd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Е Ш Е Н И Е </w:t>
      </w:r>
    </w:p>
    <w:p w:rsidR="0070464D" w:rsidRPr="0070464D" w:rsidRDefault="00E2675B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 </w:t>
      </w:r>
      <w:r w:rsidR="00E20CC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18.</w:t>
      </w:r>
      <w:r w:rsidR="00582B3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0</w:t>
      </w:r>
      <w:r w:rsidR="00E20CC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5</w:t>
      </w:r>
      <w:r w:rsidR="00582B3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.2018</w:t>
      </w:r>
      <w:r w:rsidR="00CB25A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№ </w:t>
      </w:r>
      <w:r w:rsidR="00E20CC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102</w:t>
      </w:r>
    </w:p>
    <w:p w:rsid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с. Никольское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 проекте решения «О внесении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изменений и дополнений  в Устав  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муниципального образования</w:t>
      </w:r>
    </w:p>
    <w:p w:rsid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Никольский  сельсовет»</w:t>
      </w:r>
    </w:p>
    <w:p w:rsidR="001D7CB1" w:rsidRPr="0070464D" w:rsidRDefault="001D7CB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D7CB1" w:rsidRPr="0070464D" w:rsidRDefault="001D7CB1" w:rsidP="001D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В соответствии с внесенными  изменениями в Федеральный закон </w:t>
      </w:r>
      <w:proofErr w:type="gramStart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</w:t>
      </w:r>
      <w:proofErr w:type="gramEnd"/>
    </w:p>
    <w:p w:rsidR="001D7CB1" w:rsidRPr="0070464D" w:rsidRDefault="001D7CB1" w:rsidP="001D7C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6 октября 2003 года №131-ФЗ «Об общих принципах организации местного самоуправления в Российской Федерации»  и в целях приведения закрепляемых в Уставе вопросов  местного значения и полномочий по их решению в соответствии с Конституцией Российской Федерации, Федеральными законами, Совет депутатов Никольского сельсовета решил: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70464D" w:rsidRPr="0070464D" w:rsidRDefault="001D7CB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 Принять проект решения «О внесении изменений и дополнений в Устав муниципального образования Никольский сельсовет» 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  Обнародовать проект решения «О внесении изменений и дополнений в Устав муниципального образования  Никольский сельсовет» в соответствии с Положением.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3. Вынести проект решения «О внесении изменений и дополнений в Устав муниципального образования  Никольский сельсовет» на  публичные слушания.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онтроль за</w:t>
      </w:r>
      <w:proofErr w:type="gramEnd"/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исполнением решения на постоянные комиссии Совета депутатов.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5. Решение вступает в силу со дня принятия.   </w:t>
      </w: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</w:t>
      </w:r>
    </w:p>
    <w:p w:rsidR="00CB25A4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Никольский  сельсовет</w:t>
      </w:r>
      <w:r w:rsidR="00CB25A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</w:p>
    <w:p w:rsidR="0070464D" w:rsidRPr="0070464D" w:rsidRDefault="00CB25A4" w:rsidP="000949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</w:t>
      </w:r>
      <w:r w:rsidR="00F20D1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</w:t>
      </w:r>
      <w:r w:rsidR="00E20CC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О.Ф.</w:t>
      </w:r>
      <w:r w:rsidR="00F20D1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bookmarkStart w:id="0" w:name="_GoBack"/>
      <w:bookmarkEnd w:id="0"/>
      <w:proofErr w:type="spellStart"/>
      <w:r w:rsidR="00E20CC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Напольнова</w:t>
      </w:r>
      <w:proofErr w:type="spellEnd"/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</w:t>
      </w:r>
      <w:r w:rsid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1D7CB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</w:p>
    <w:p w:rsidR="0070464D" w:rsidRPr="0070464D" w:rsidRDefault="0070464D" w:rsidP="0070464D"/>
    <w:p w:rsidR="0070464D" w:rsidRDefault="0070464D"/>
    <w:p w:rsidR="0070464D" w:rsidRDefault="0070464D"/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  депутатов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Приложение к решению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муниципального  образования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Совета депутатов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Никольский  сельсовет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 ____ 201</w:t>
      </w:r>
      <w:r w:rsidR="00582B3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8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_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Сакмарского  района                                                         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Оренбургской  области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</w:t>
      </w:r>
      <w:r w:rsidR="007F41C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третьего</w:t>
      </w:r>
      <w:r w:rsidRPr="0070464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созыва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РЕШЕНИЕ  № ___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ПРОЕКТ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от  _____ 201</w:t>
      </w:r>
      <w:r w:rsidR="00582B3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8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года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с. Никольское 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056E6" w:rsidRDefault="00A056E6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 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изменений и дополнений</w:t>
      </w:r>
    </w:p>
    <w:p w:rsidR="00A056E6" w:rsidRPr="0070464D" w:rsidRDefault="00A056E6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Устав  муниципального образования</w:t>
      </w:r>
    </w:p>
    <w:p w:rsidR="00A056E6" w:rsidRDefault="00A056E6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Никольский 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Сакмарского района</w:t>
      </w:r>
    </w:p>
    <w:p w:rsidR="00A056E6" w:rsidRDefault="00A056E6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Оренбургской области</w:t>
      </w:r>
    </w:p>
    <w:p w:rsidR="00A056E6" w:rsidRPr="0070464D" w:rsidRDefault="00A056E6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056E6" w:rsidRPr="0070464D" w:rsidRDefault="00A056E6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</w:p>
    <w:p w:rsidR="00A056E6" w:rsidRPr="007E32B4" w:rsidRDefault="00A056E6" w:rsidP="00A056E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44 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  </w:t>
      </w:r>
      <w:proofErr w:type="gram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A056E6" w:rsidRPr="007E32B4" w:rsidRDefault="00A056E6" w:rsidP="00A0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изменения и дополнения в  Устав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 района Оренбургской области согласно приложению. </w:t>
      </w:r>
    </w:p>
    <w:p w:rsidR="00A056E6" w:rsidRPr="007E32B4" w:rsidRDefault="00A056E6" w:rsidP="00A0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  </w:t>
      </w:r>
      <w:proofErr w:type="spellStart"/>
      <w:r w:rsidR="00E20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Напольновой</w:t>
      </w:r>
      <w:proofErr w:type="spellEnd"/>
      <w:r w:rsidR="00E2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О.Ф.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дней, с момента принятия решения о внесении изменений и дополнений в Устав.</w:t>
      </w:r>
    </w:p>
    <w:p w:rsidR="00A056E6" w:rsidRPr="007E32B4" w:rsidRDefault="00A056E6" w:rsidP="00A05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 внесении изменений и дополнений в Устав муниципального образования подлежит официальному обнародованию в течение 7 дней со дня его поступления из Управления Минюста России по Оренбургской области   и вступает в силу после его официального обнародования.</w:t>
      </w:r>
    </w:p>
    <w:p w:rsidR="00A056E6" w:rsidRPr="007E32B4" w:rsidRDefault="00A056E6" w:rsidP="00A056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                          </w:t>
      </w:r>
    </w:p>
    <w:p w:rsidR="00B5420B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Никольский  сельсовет    </w:t>
      </w:r>
      <w:r w:rsidR="00B5420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</w:p>
    <w:p w:rsidR="0070464D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</w:t>
      </w:r>
      <w:r w:rsidR="00E20CC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О.Ф. </w:t>
      </w:r>
      <w:proofErr w:type="spellStart"/>
      <w:r w:rsidR="00E20CC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Напольнова</w:t>
      </w:r>
      <w:proofErr w:type="spellEnd"/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</w:t>
      </w:r>
      <w:r w:rsidR="00BA1BE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B5420B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5420B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Pr="0070464D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Приложение  к решению</w:t>
      </w: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Совета депутатов Никольского сельсовета</w:t>
      </w:r>
    </w:p>
    <w:p w:rsidR="008D506E" w:rsidRDefault="00B45553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от 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</w:t>
      </w:r>
      <w:r w:rsidR="008F022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201</w:t>
      </w:r>
      <w:r w:rsidR="00582B3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8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</w:t>
      </w:r>
    </w:p>
    <w:p w:rsidR="008D506E" w:rsidRDefault="008D506E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763BF" w:rsidRPr="00F763BF" w:rsidRDefault="00F763BF" w:rsidP="00F7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F763BF" w:rsidRPr="00F763BF" w:rsidRDefault="00F763BF" w:rsidP="00F7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изменений и дополнений в Устав </w:t>
      </w:r>
      <w:proofErr w:type="gramStart"/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F763BF" w:rsidRPr="00F763BF" w:rsidRDefault="00F763BF" w:rsidP="00F7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Никольский сельсовет</w:t>
      </w:r>
    </w:p>
    <w:p w:rsidR="00F763BF" w:rsidRPr="00F763BF" w:rsidRDefault="00F763BF" w:rsidP="00F7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06E" w:rsidRDefault="008D506E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D506E" w:rsidRDefault="008D506E" w:rsidP="008D506E">
      <w:pPr>
        <w:tabs>
          <w:tab w:val="left" w:pos="540"/>
        </w:tabs>
        <w:suppressAutoHyphens/>
        <w:spacing w:after="0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D506E" w:rsidRPr="008D506E" w:rsidRDefault="008D506E" w:rsidP="008D5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«Внести следующие изменения и дополнения в Устав муниципального образования Никольский сельсовет:</w:t>
      </w:r>
    </w:p>
    <w:p w:rsidR="00010691" w:rsidRDefault="00010691" w:rsidP="00010691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650D8" w:rsidRPr="00582B32" w:rsidRDefault="00582B32" w:rsidP="00582B32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2B3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</w:t>
      </w:r>
      <w:r w:rsidR="00A53BC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1.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582B3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пункт 21 части 1 статьи 5 Устава изложить в новой редакции</w:t>
      </w:r>
      <w:r w:rsidR="00D23654" w:rsidRPr="0058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82B32" w:rsidRDefault="00582B32" w:rsidP="00582B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«21) </w:t>
      </w:r>
      <w:r w:rsidRPr="00582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утверждение правил благоустройства территории поселения, осуществление </w:t>
      </w:r>
      <w:proofErr w:type="gramStart"/>
      <w:r w:rsidRPr="00582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82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правилами».</w:t>
      </w:r>
    </w:p>
    <w:p w:rsidR="00A53BC6" w:rsidRPr="00582B32" w:rsidRDefault="00A53BC6" w:rsidP="00582B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B32" w:rsidRDefault="00A53BC6" w:rsidP="00582B32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2.</w:t>
      </w:r>
      <w:r w:rsidRPr="00A53BC6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2 статьи 5 У</w:t>
      </w:r>
      <w:r w:rsidRPr="00A53BC6">
        <w:rPr>
          <w:rFonts w:ascii="Times New Roman" w:hAnsi="Times New Roman" w:cs="Times New Roman"/>
          <w:sz w:val="28"/>
          <w:szCs w:val="28"/>
          <w:lang w:eastAsia="hi-IN" w:bidi="hi-IN"/>
        </w:rPr>
        <w:t>става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дополнить пунктом 15 следующего содержания:</w:t>
      </w:r>
    </w:p>
    <w:p w:rsidR="00A53BC6" w:rsidRPr="00A53BC6" w:rsidRDefault="00A53BC6" w:rsidP="00A53B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>«</w:t>
      </w:r>
      <w:r w:rsidRPr="00A53BC6">
        <w:rPr>
          <w:rFonts w:ascii="Times New Roman" w:hAnsi="Times New Roman" w:cs="Times New Roman"/>
          <w:b/>
          <w:sz w:val="28"/>
          <w:szCs w:val="28"/>
          <w:lang w:eastAsia="hi-IN" w:bidi="hi-IN"/>
        </w:rPr>
        <w:t>15)</w:t>
      </w:r>
      <w:r w:rsidRPr="00A53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53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3BC6" w:rsidRDefault="00A53BC6" w:rsidP="00582B32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3. Часть 1 статьи 6 Устава дополнить пунктом 14.1 следующего содержания:</w:t>
      </w:r>
    </w:p>
    <w:p w:rsidR="00A53BC6" w:rsidRDefault="00A53BC6" w:rsidP="00A53B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>«</w:t>
      </w:r>
      <w:r w:rsidRPr="00A53BC6">
        <w:rPr>
          <w:rFonts w:ascii="Times New Roman" w:hAnsi="Times New Roman" w:cs="Times New Roman"/>
          <w:b/>
          <w:sz w:val="28"/>
          <w:szCs w:val="28"/>
          <w:lang w:eastAsia="hi-IN" w:bidi="hi-IN"/>
        </w:rPr>
        <w:t>14.1)</w:t>
      </w:r>
      <w:r w:rsidRPr="00A53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</w:t>
      </w:r>
    </w:p>
    <w:p w:rsidR="00A53BC6" w:rsidRDefault="00A53BC6" w:rsidP="00A53B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B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Пункт 15 части 1 статьи 6 Устава изложить в новой редакции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53BC6" w:rsidRPr="00A53BC6" w:rsidRDefault="00A53BC6" w:rsidP="00A53B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«15) иными полномочиями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53BC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2003 г</w:t>
        </w:r>
      </w:smartTag>
      <w:r w:rsidRPr="00A53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 и настоящим Уставом».</w:t>
      </w:r>
    </w:p>
    <w:p w:rsidR="00A53BC6" w:rsidRPr="00B5393D" w:rsidRDefault="00A53BC6" w:rsidP="00A53B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3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5393D" w:rsidRPr="00B5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539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B5393D" w:rsidRPr="00B539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5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="00B5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переименовать и </w:t>
      </w:r>
      <w:r w:rsidRPr="00B539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B5393D" w:rsidRPr="00B53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393D" w:rsidRPr="00B5393D" w:rsidRDefault="00B5393D" w:rsidP="00A53B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93D">
        <w:rPr>
          <w:rFonts w:ascii="Times New Roman" w:hAnsi="Times New Roman" w:cs="Times New Roman"/>
          <w:b/>
          <w:kern w:val="2"/>
          <w:sz w:val="28"/>
          <w:szCs w:val="28"/>
        </w:rPr>
        <w:t xml:space="preserve">«Статья 14. Публичные слушания, </w:t>
      </w:r>
      <w:r w:rsidRPr="00B5393D">
        <w:rPr>
          <w:rFonts w:ascii="Times New Roman" w:hAnsi="Times New Roman" w:cs="Times New Roman"/>
          <w:b/>
          <w:bCs/>
          <w:sz w:val="28"/>
          <w:szCs w:val="28"/>
        </w:rPr>
        <w:t>общественные обсуждения.</w:t>
      </w:r>
    </w:p>
    <w:p w:rsidR="00B5393D" w:rsidRPr="00B5393D" w:rsidRDefault="00B5393D" w:rsidP="00B539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Для обсуждения проектов муниципальных правовых актов по вопросам местного значения с участием жителей сельсовета Советом депутатов сельсовета, главой сельсовета могут проводиться публичные слушания.</w:t>
      </w:r>
    </w:p>
    <w:p w:rsidR="00B5393D" w:rsidRPr="00B5393D" w:rsidRDefault="00B5393D" w:rsidP="00B539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 Публичные слушания проводятся по инициативе населения, Совета депутатов, главы сельсовета. </w:t>
      </w:r>
    </w:p>
    <w:p w:rsidR="00B5393D" w:rsidRPr="00B5393D" w:rsidRDefault="00B5393D" w:rsidP="00B539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слушания, проводимые по инициативе населения или Совета депутатов, назначаются Советом депутатов сельсовета, а по инициативе главы сельсовета – главой сельсовета.</w:t>
      </w:r>
    </w:p>
    <w:p w:rsidR="00B5393D" w:rsidRPr="00B5393D" w:rsidRDefault="00B5393D" w:rsidP="00B539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 На публичные слушания должны выноситься: </w:t>
      </w:r>
    </w:p>
    <w:p w:rsidR="00B5393D" w:rsidRPr="00B5393D" w:rsidRDefault="00B5393D" w:rsidP="00B53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или законов Оренбургской области в целях приведения данного устава в соответствие с этими нормативными правовыми актами;</w:t>
      </w:r>
      <w:proofErr w:type="gramEnd"/>
    </w:p>
    <w:p w:rsidR="00B5393D" w:rsidRPr="00B5393D" w:rsidRDefault="00B5393D" w:rsidP="00B5393D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 проект местного бюджета и отчета о его исполнении;</w:t>
      </w:r>
    </w:p>
    <w:p w:rsidR="00B5393D" w:rsidRPr="00B5393D" w:rsidRDefault="00B5393D" w:rsidP="00B5393D">
      <w:pPr>
        <w:keepLines/>
        <w:overflowPunct w:val="0"/>
        <w:autoSpaceDE w:val="0"/>
        <w:autoSpaceDN w:val="0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прое</w:t>
      </w:r>
      <w:proofErr w:type="gramStart"/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 стр</w:t>
      </w:r>
      <w:proofErr w:type="gramEnd"/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атегии социально-экономического развития муниципального образования;</w:t>
      </w:r>
    </w:p>
    <w:p w:rsidR="00B5393D" w:rsidRPr="00B5393D" w:rsidRDefault="00B5393D" w:rsidP="00B53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B5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06.10.2003 № 131-ФЗ </w:t>
      </w:r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голосования.</w:t>
      </w:r>
    </w:p>
    <w:p w:rsidR="00B5393D" w:rsidRPr="00B5393D" w:rsidRDefault="00B5393D" w:rsidP="00B53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4.  </w:t>
      </w:r>
      <w:proofErr w:type="gramStart"/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и проведения публичных слушаний по проектам и вопросам, указанным в части 3 настоящей статьи, определяется положением о публичных слушаниях,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</w:t>
      </w:r>
      <w:proofErr w:type="gramEnd"/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результатов публичных слушаний, включая мотивированное обоснование принятых решений.</w:t>
      </w:r>
    </w:p>
    <w:p w:rsidR="00B5393D" w:rsidRPr="00B5393D" w:rsidRDefault="00B5393D" w:rsidP="00B53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gramStart"/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</w:t>
      </w:r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проводятся общественные обсуждения или публичные слушания,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деятельности.</w:t>
      </w:r>
    </w:p>
    <w:p w:rsidR="00B5393D" w:rsidRDefault="00B5393D" w:rsidP="00B53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Итоги обсуждения, результаты публичных слушаний, подлежат опубликованию (обнародованию), включая мотивированное обоснование принятых решений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B47E0" w:rsidRDefault="009B47E0" w:rsidP="00B53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4B2" w:rsidRDefault="006024B2" w:rsidP="006024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B2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часть 2 статьи 21 Устава дополнить следующим предложением</w:t>
      </w:r>
    </w:p>
    <w:p w:rsidR="006024B2" w:rsidRPr="006024B2" w:rsidRDefault="006024B2" w:rsidP="006024B2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4B2">
        <w:rPr>
          <w:rFonts w:ascii="Times New Roman" w:hAnsi="Times New Roman" w:cs="Times New Roman"/>
          <w:sz w:val="28"/>
          <w:szCs w:val="28"/>
        </w:rPr>
        <w:t>«</w:t>
      </w:r>
      <w:r w:rsidRPr="006024B2">
        <w:rPr>
          <w:rFonts w:ascii="Times New Roman" w:hAnsi="Times New Roman" w:cs="Times New Roman"/>
          <w:b/>
          <w:sz w:val="28"/>
          <w:szCs w:val="28"/>
        </w:rPr>
        <w:t>(</w:t>
      </w:r>
      <w:r w:rsidRPr="006024B2">
        <w:rPr>
          <w:rFonts w:ascii="Times New Roman" w:hAnsi="Times New Roman" w:cs="Times New Roman"/>
          <w:b/>
          <w:i/>
          <w:sz w:val="28"/>
          <w:szCs w:val="28"/>
        </w:rPr>
        <w:t>В случае избрания главы муниципального образования на муниципальных выборах, а также в случае избрания главы муниципального образования представительным органом муниципального образования из своего состава)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024B2" w:rsidRDefault="006024B2" w:rsidP="00B53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4B2" w:rsidRDefault="006024B2" w:rsidP="00B53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часть 2 статьи 22 дополнить пунктом 12.1 следующего содержания:</w:t>
      </w:r>
    </w:p>
    <w:p w:rsidR="009B47E0" w:rsidRDefault="009B47E0" w:rsidP="00B53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0" w:rsidRPr="009B47E0" w:rsidRDefault="009B47E0" w:rsidP="009B4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«12.1)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правил благоустройства территории муниципального образования».</w:t>
      </w:r>
    </w:p>
    <w:p w:rsidR="006024B2" w:rsidRDefault="009B47E0" w:rsidP="00602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пункт 1 части 5 статьи 24 Устава изложить в новой редакции:</w:t>
      </w:r>
    </w:p>
    <w:p w:rsidR="009B47E0" w:rsidRDefault="009B47E0" w:rsidP="009B4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9B4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9B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органа местного самоуправления»</w:t>
      </w:r>
    </w:p>
    <w:p w:rsidR="00493B76" w:rsidRDefault="00493B76" w:rsidP="009B4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B76" w:rsidRPr="00493B76" w:rsidRDefault="00493B76" w:rsidP="009B4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пункт 1 части 5 статьи 24 Устава изложить в новой редакции:</w:t>
      </w:r>
    </w:p>
    <w:p w:rsidR="00B5393D" w:rsidRPr="00493B76" w:rsidRDefault="00B5393D" w:rsidP="00B5393D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493B76" w:rsidRDefault="00493B76" w:rsidP="00493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493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49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федеральными законами, и случаев, если участие в управлении организацией осуществляется в соответствии с </w:t>
      </w:r>
      <w:r w:rsidRPr="0049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законодательством Российской Федерации от имени</w:t>
      </w:r>
      <w:r w:rsidR="001D0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органа местного самоуправления.</w:t>
      </w:r>
    </w:p>
    <w:p w:rsidR="001D0970" w:rsidRDefault="001D0970" w:rsidP="00493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0970" w:rsidRPr="00493B76" w:rsidRDefault="001D0970" w:rsidP="001D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493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493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3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 Устава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частью 13 следующего содержания</w:t>
      </w:r>
      <w:r w:rsidRPr="00493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D0970" w:rsidRPr="00493B76" w:rsidRDefault="001D0970" w:rsidP="00493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970" w:rsidRPr="001D0970" w:rsidRDefault="001D0970" w:rsidP="001D0970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0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представленные депутатом размещаются на официальном сайте органа местного самоуправления в информационно-телекоммуникационной сети "Интернет" и предоставляются для опубликования средствам массовой информации в порядке, определяемом решением Совета депутатов».</w:t>
      </w:r>
    </w:p>
    <w:p w:rsidR="00B5393D" w:rsidRDefault="00B5393D" w:rsidP="00A53B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365E" w:rsidRDefault="00EF365E" w:rsidP="00A53B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65E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4C501A">
        <w:rPr>
          <w:rFonts w:ascii="Times New Roman" w:hAnsi="Times New Roman" w:cs="Times New Roman"/>
          <w:bCs/>
          <w:sz w:val="28"/>
          <w:szCs w:val="28"/>
        </w:rPr>
        <w:t>Пункт 1 части 4 статьи 26 Устава изложить в новой редакции:</w:t>
      </w:r>
    </w:p>
    <w:p w:rsidR="004C501A" w:rsidRDefault="004C501A" w:rsidP="004C501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501A">
        <w:rPr>
          <w:rFonts w:ascii="Times New Roman" w:hAnsi="Times New Roman" w:cs="Times New Roman"/>
          <w:bCs/>
          <w:sz w:val="28"/>
          <w:szCs w:val="28"/>
        </w:rPr>
        <w:t>«</w:t>
      </w:r>
      <w:r w:rsidRPr="004C501A">
        <w:rPr>
          <w:rFonts w:ascii="Times New Roman" w:hAnsi="Times New Roman" w:cs="Times New Roman"/>
          <w:b/>
          <w:sz w:val="28"/>
          <w:szCs w:val="28"/>
        </w:rPr>
        <w:t>1)</w:t>
      </w:r>
      <w:r w:rsidRPr="004C501A">
        <w:rPr>
          <w:rFonts w:ascii="Times New Roman" w:hAnsi="Times New Roman" w:cs="Times New Roman"/>
          <w:sz w:val="28"/>
          <w:szCs w:val="28"/>
        </w:rPr>
        <w:t xml:space="preserve"> </w:t>
      </w:r>
      <w:r w:rsidRPr="004C501A">
        <w:rPr>
          <w:rFonts w:ascii="Times New Roman" w:hAnsi="Times New Roman" w:cs="Times New Roman"/>
          <w:b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4C501A">
        <w:rPr>
          <w:rFonts w:ascii="Times New Roman" w:hAnsi="Times New Roman" w:cs="Times New Roman"/>
          <w:b/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C501A" w:rsidRDefault="004C501A" w:rsidP="004C501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01A" w:rsidRDefault="004C501A" w:rsidP="004C5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501A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Часть 10 статьи 26 Устава изложить в новой редакции:</w:t>
      </w:r>
    </w:p>
    <w:p w:rsidR="004C501A" w:rsidRPr="004C501A" w:rsidRDefault="004C501A" w:rsidP="004C5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01A" w:rsidRDefault="004C501A" w:rsidP="004C50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Pr="004C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C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сельсовета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</w:t>
      </w:r>
      <w:proofErr w:type="gramEnd"/>
      <w:r w:rsidRPr="004C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C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501A" w:rsidRDefault="004C501A" w:rsidP="004C50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01A" w:rsidRDefault="004C501A" w:rsidP="004C50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01A" w:rsidRDefault="004C501A" w:rsidP="004C50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01A" w:rsidRDefault="004C501A" w:rsidP="004C50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01A" w:rsidRDefault="004C501A" w:rsidP="004C50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01A" w:rsidRDefault="004C501A" w:rsidP="004C50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01A" w:rsidRDefault="004C501A" w:rsidP="004C50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26 дополнить частью 11 следующего содержания:</w:t>
      </w:r>
    </w:p>
    <w:p w:rsidR="004C501A" w:rsidRDefault="004C501A" w:rsidP="004C5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C501A" w:rsidRDefault="004C501A" w:rsidP="004C5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«11. Сведения о доходах, расходах, об имуществе и обязательствах имущественного характера, представленные Главой сельсовета размещаются на официальных сайтах органов местного самоуправления в информационно-телекоммуникационной сети "Интернет" </w:t>
      </w:r>
      <w:r w:rsidRPr="004C50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r w:rsidRPr="004C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предоставляются для опубликования средствам массовой информации в порядке, определяемом решением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C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33739" w:rsidRDefault="00733739" w:rsidP="004C5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A98" w:rsidRDefault="00733739" w:rsidP="004C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3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пункт 10 части 1 статьи 38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733739" w:rsidRPr="00733739" w:rsidRDefault="00733739" w:rsidP="004C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739" w:rsidRDefault="00733739" w:rsidP="0073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3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«10)</w:t>
      </w:r>
      <w:r w:rsidRPr="0073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733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733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33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733739" w:rsidRDefault="00733739" w:rsidP="0073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739" w:rsidRDefault="00733739" w:rsidP="0073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Пункт 2 части 1 статьи 39 Устава изложить в новой редакции:</w:t>
      </w:r>
    </w:p>
    <w:p w:rsidR="00733739" w:rsidRPr="00733739" w:rsidRDefault="00733739" w:rsidP="0073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3739" w:rsidRDefault="00733739" w:rsidP="0073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«2)</w:t>
      </w:r>
      <w:r w:rsidRPr="0073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73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733739" w:rsidRDefault="00733739" w:rsidP="0073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739" w:rsidRDefault="00733739" w:rsidP="0073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739" w:rsidRDefault="00733739" w:rsidP="0073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739" w:rsidRPr="001F41F5" w:rsidRDefault="00733739" w:rsidP="0073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Часть 1 статьи 42 Устава изложить в новой редакции:</w:t>
      </w:r>
    </w:p>
    <w:p w:rsidR="001F41F5" w:rsidRPr="00733739" w:rsidRDefault="001F41F5" w:rsidP="0073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739" w:rsidRPr="00733739" w:rsidRDefault="00733739" w:rsidP="007337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3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73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сельсовета по вопросам, отнесенным к его компетенции федеральными законами, законами Оренбургской области, настоящим Уставом, принимает решения, устанавливающие правила, обязательные для исполнения на территории муниципального образования, решение об удалении главы муниципального образования в отставку, а также решения по вопросам организации деятельности представительного органа муниципального образования и по иным вопросам, отнесенным к его компетенции федеральными законами, законами Оренбургской области, настоящим</w:t>
      </w:r>
      <w:proofErr w:type="gramEnd"/>
      <w:r w:rsidRPr="0073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Уставом. </w:t>
      </w:r>
      <w:proofErr w:type="gramStart"/>
      <w:r w:rsidRPr="0073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Совета депутатов сельсовета,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представительного органа муниципального образования, если иное не установлено Федеральным </w:t>
      </w:r>
      <w:hyperlink r:id="rId6" w:history="1">
        <w:r w:rsidRPr="0073373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законом</w:t>
        </w:r>
      </w:hyperlink>
      <w:r w:rsidRPr="0073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73373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2003 г</w:t>
        </w:r>
      </w:smartTag>
      <w:r w:rsidRPr="0073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Федерации». </w:t>
      </w:r>
      <w:proofErr w:type="gramEnd"/>
    </w:p>
    <w:p w:rsidR="00733739" w:rsidRPr="00733739" w:rsidRDefault="00733739" w:rsidP="007337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Принятые Советом депутатов решения подписываются главой сельсовета, исполняющим полномочия председателя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3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501A" w:rsidRPr="00733739" w:rsidRDefault="004C501A" w:rsidP="00A53B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F5" w:rsidRDefault="001F41F5" w:rsidP="001F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изложить в новой редакции:</w:t>
      </w:r>
    </w:p>
    <w:p w:rsidR="001F41F5" w:rsidRPr="001F41F5" w:rsidRDefault="001F41F5" w:rsidP="001F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F5" w:rsidRDefault="001F41F5" w:rsidP="001F41F5">
      <w:pPr>
        <w:pStyle w:val="21"/>
        <w:rPr>
          <w:rFonts w:ascii="Times New Roman" w:hAnsi="Times New Roman" w:cs="Times New Roman"/>
          <w:b/>
        </w:rPr>
      </w:pPr>
      <w:r w:rsidRPr="001F41F5">
        <w:rPr>
          <w:rFonts w:ascii="Times New Roman" w:hAnsi="Times New Roman" w:cs="Times New Roman"/>
          <w:b/>
        </w:rPr>
        <w:t>«2.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(обнародования)».</w:t>
      </w:r>
    </w:p>
    <w:p w:rsidR="001F41F5" w:rsidRDefault="001F41F5" w:rsidP="001F41F5">
      <w:pPr>
        <w:pStyle w:val="21"/>
        <w:rPr>
          <w:rFonts w:ascii="Times New Roman" w:hAnsi="Times New Roman" w:cs="Times New Roman"/>
          <w:b/>
        </w:rPr>
      </w:pPr>
    </w:p>
    <w:p w:rsidR="001F41F5" w:rsidRPr="001F41F5" w:rsidRDefault="001F41F5" w:rsidP="001F41F5">
      <w:pPr>
        <w:pStyle w:val="21"/>
        <w:rPr>
          <w:rFonts w:ascii="Times New Roman" w:hAnsi="Times New Roman" w:cs="Times New Roman"/>
        </w:rPr>
      </w:pPr>
      <w:r w:rsidRPr="001F41F5">
        <w:rPr>
          <w:rFonts w:ascii="Times New Roman" w:hAnsi="Times New Roman" w:cs="Times New Roman"/>
        </w:rPr>
        <w:t>18. Часть 1 статьи 59 Устава изложить в новой редакции:</w:t>
      </w:r>
    </w:p>
    <w:p w:rsidR="001F41F5" w:rsidRPr="001F41F5" w:rsidRDefault="001F41F5" w:rsidP="001F41F5">
      <w:pPr>
        <w:pStyle w:val="21"/>
        <w:rPr>
          <w:rFonts w:ascii="Times New Roman" w:hAnsi="Times New Roman" w:cs="Times New Roman"/>
          <w:b/>
        </w:rPr>
      </w:pPr>
    </w:p>
    <w:p w:rsidR="001F41F5" w:rsidRPr="001F41F5" w:rsidRDefault="001F41F5" w:rsidP="001F41F5">
      <w:pPr>
        <w:overflowPunct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«1.</w:t>
      </w:r>
      <w:r w:rsidRPr="001F4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Средствами самообложения граждан являются разовые платежи граждан, осуществляемые для решения конкретных вопросов местного значения. </w:t>
      </w:r>
      <w:proofErr w:type="gramStart"/>
      <w:r w:rsidRPr="001F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</w:t>
      </w:r>
      <w:r w:rsidRPr="001F41F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населенного пункта, входящего в состав поселения, внутригородского района, внутригородской территории города федерального значения, городского округа либо расположенного на межселенной территории в границах муниципального района),</w:t>
      </w:r>
      <w:r w:rsidRPr="001F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исключением отдельных категорий граждан, численность которых не может превышать 30 процентов от общего числа жителей муниципального образования </w:t>
      </w:r>
      <w:r w:rsidRPr="001F41F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(населенного пункта</w:t>
      </w:r>
      <w:proofErr w:type="gramEnd"/>
      <w:r w:rsidRPr="001F41F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, входящего в состав поселения, внутригородского района, внутригородской территории города федерального значения, городского округа либо расположенного на </w:t>
      </w:r>
      <w:r w:rsidRPr="001F41F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межселенной территории в границах муниципального района)</w:t>
      </w:r>
      <w:r w:rsidRPr="001F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для которых размер платежей может быть уменьшен».</w:t>
      </w:r>
    </w:p>
    <w:p w:rsidR="001F41F5" w:rsidRDefault="001F41F5" w:rsidP="00A53B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C6" w:rsidRDefault="001F41F5" w:rsidP="00A53B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F5">
        <w:rPr>
          <w:rFonts w:ascii="Times New Roman" w:eastAsia="Times New Roman" w:hAnsi="Times New Roman" w:cs="Times New Roman"/>
          <w:sz w:val="28"/>
          <w:szCs w:val="28"/>
          <w:lang w:eastAsia="ru-RU"/>
        </w:rPr>
        <w:t>19. Часть 6 статьи 62 Устава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5451" w:rsidRPr="00FF5451" w:rsidRDefault="00FF5451" w:rsidP="00FF54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«6. </w:t>
      </w:r>
      <w:proofErr w:type="gramStart"/>
      <w:r w:rsidRPr="00FF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муниципального образования, принявшего муниципальный правовой акт</w:t>
      </w:r>
      <w:proofErr w:type="gramEnd"/>
      <w:r w:rsidRPr="00FF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указанных изменений и дополнений в Устав муниципального образования».</w:t>
      </w:r>
    </w:p>
    <w:p w:rsidR="001F41F5" w:rsidRPr="00FF5451" w:rsidRDefault="001F41F5" w:rsidP="00A53B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C6" w:rsidRPr="00733739" w:rsidRDefault="00A53BC6" w:rsidP="00582B32">
      <w:pPr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8A7373" w:rsidRPr="00733739" w:rsidRDefault="007F41C3" w:rsidP="00A53BC6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8A7373" w:rsidRPr="00733739" w:rsidRDefault="008A7373" w:rsidP="00BF4AC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BC6" w:rsidRPr="008021F8" w:rsidRDefault="007F41C3" w:rsidP="00A53BC6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8021F8" w:rsidRPr="008021F8" w:rsidRDefault="008021F8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021F8" w:rsidRPr="008021F8" w:rsidSect="00F650D8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AB8"/>
    <w:multiLevelType w:val="hybridMultilevel"/>
    <w:tmpl w:val="667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714B"/>
    <w:multiLevelType w:val="hybridMultilevel"/>
    <w:tmpl w:val="41C45108"/>
    <w:lvl w:ilvl="0" w:tplc="B2588816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A9C0A15"/>
    <w:multiLevelType w:val="hybridMultilevel"/>
    <w:tmpl w:val="32E252B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4E31"/>
    <w:multiLevelType w:val="hybridMultilevel"/>
    <w:tmpl w:val="42EC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E6DD0"/>
    <w:multiLevelType w:val="multilevel"/>
    <w:tmpl w:val="C512C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6363FB4"/>
    <w:multiLevelType w:val="hybridMultilevel"/>
    <w:tmpl w:val="2F7CF8D4"/>
    <w:lvl w:ilvl="0" w:tplc="EAFA21B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B957ED"/>
    <w:multiLevelType w:val="hybridMultilevel"/>
    <w:tmpl w:val="D0468D5C"/>
    <w:lvl w:ilvl="0" w:tplc="193A4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430B34"/>
    <w:multiLevelType w:val="hybridMultilevel"/>
    <w:tmpl w:val="410CFD14"/>
    <w:lvl w:ilvl="0" w:tplc="42AC23A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4D"/>
    <w:rsid w:val="00003F61"/>
    <w:rsid w:val="00010691"/>
    <w:rsid w:val="00035E32"/>
    <w:rsid w:val="00094928"/>
    <w:rsid w:val="000C4B92"/>
    <w:rsid w:val="000D2590"/>
    <w:rsid w:val="000F0256"/>
    <w:rsid w:val="0012050D"/>
    <w:rsid w:val="001A2ABD"/>
    <w:rsid w:val="001B2124"/>
    <w:rsid w:val="001C0C38"/>
    <w:rsid w:val="001D0718"/>
    <w:rsid w:val="001D0970"/>
    <w:rsid w:val="001D7CB1"/>
    <w:rsid w:val="001F41F5"/>
    <w:rsid w:val="00213242"/>
    <w:rsid w:val="00214890"/>
    <w:rsid w:val="002E1917"/>
    <w:rsid w:val="0034231D"/>
    <w:rsid w:val="003956A6"/>
    <w:rsid w:val="003A0636"/>
    <w:rsid w:val="003A3318"/>
    <w:rsid w:val="003A75E1"/>
    <w:rsid w:val="003E6532"/>
    <w:rsid w:val="003F25F6"/>
    <w:rsid w:val="004020B7"/>
    <w:rsid w:val="00423C9A"/>
    <w:rsid w:val="00433238"/>
    <w:rsid w:val="004358A6"/>
    <w:rsid w:val="00457D0C"/>
    <w:rsid w:val="00467BC3"/>
    <w:rsid w:val="00471754"/>
    <w:rsid w:val="00493B76"/>
    <w:rsid w:val="004A1348"/>
    <w:rsid w:val="004C501A"/>
    <w:rsid w:val="004E175C"/>
    <w:rsid w:val="004F411E"/>
    <w:rsid w:val="0054047C"/>
    <w:rsid w:val="0054610C"/>
    <w:rsid w:val="0057205A"/>
    <w:rsid w:val="00582B32"/>
    <w:rsid w:val="005A6D09"/>
    <w:rsid w:val="005B3C3C"/>
    <w:rsid w:val="005C6CDD"/>
    <w:rsid w:val="006024B2"/>
    <w:rsid w:val="00613C35"/>
    <w:rsid w:val="006409D0"/>
    <w:rsid w:val="006A01F0"/>
    <w:rsid w:val="006B1BFC"/>
    <w:rsid w:val="006C4ED9"/>
    <w:rsid w:val="006F2859"/>
    <w:rsid w:val="0070464D"/>
    <w:rsid w:val="00733739"/>
    <w:rsid w:val="00747A98"/>
    <w:rsid w:val="00772FAD"/>
    <w:rsid w:val="00776E8E"/>
    <w:rsid w:val="007924FF"/>
    <w:rsid w:val="007D0BF6"/>
    <w:rsid w:val="007D31B7"/>
    <w:rsid w:val="007F41C3"/>
    <w:rsid w:val="008021F8"/>
    <w:rsid w:val="00830604"/>
    <w:rsid w:val="008741E2"/>
    <w:rsid w:val="008777D6"/>
    <w:rsid w:val="008940F5"/>
    <w:rsid w:val="008A7373"/>
    <w:rsid w:val="008A7EF4"/>
    <w:rsid w:val="008B63D1"/>
    <w:rsid w:val="008C7DC6"/>
    <w:rsid w:val="008D09D8"/>
    <w:rsid w:val="008D506E"/>
    <w:rsid w:val="008D56D7"/>
    <w:rsid w:val="008E01F6"/>
    <w:rsid w:val="008F0227"/>
    <w:rsid w:val="009441DB"/>
    <w:rsid w:val="00966440"/>
    <w:rsid w:val="009B47E0"/>
    <w:rsid w:val="009F212B"/>
    <w:rsid w:val="00A056E6"/>
    <w:rsid w:val="00A30803"/>
    <w:rsid w:val="00A328D4"/>
    <w:rsid w:val="00A53BC6"/>
    <w:rsid w:val="00AD2D07"/>
    <w:rsid w:val="00B36143"/>
    <w:rsid w:val="00B45553"/>
    <w:rsid w:val="00B5393D"/>
    <w:rsid w:val="00B5420B"/>
    <w:rsid w:val="00B57AF6"/>
    <w:rsid w:val="00B8054A"/>
    <w:rsid w:val="00BA1BEE"/>
    <w:rsid w:val="00BA23C9"/>
    <w:rsid w:val="00BD228B"/>
    <w:rsid w:val="00BF4AC7"/>
    <w:rsid w:val="00C05CDE"/>
    <w:rsid w:val="00C37326"/>
    <w:rsid w:val="00C46B37"/>
    <w:rsid w:val="00C748FC"/>
    <w:rsid w:val="00CB25A4"/>
    <w:rsid w:val="00D065BC"/>
    <w:rsid w:val="00D065D2"/>
    <w:rsid w:val="00D11FE3"/>
    <w:rsid w:val="00D136E9"/>
    <w:rsid w:val="00D14618"/>
    <w:rsid w:val="00D209BD"/>
    <w:rsid w:val="00D23654"/>
    <w:rsid w:val="00D52B5E"/>
    <w:rsid w:val="00DA083C"/>
    <w:rsid w:val="00DB6470"/>
    <w:rsid w:val="00DC3724"/>
    <w:rsid w:val="00DD2889"/>
    <w:rsid w:val="00DE1AB1"/>
    <w:rsid w:val="00DF7BF3"/>
    <w:rsid w:val="00E116E7"/>
    <w:rsid w:val="00E20CC6"/>
    <w:rsid w:val="00E2675B"/>
    <w:rsid w:val="00E763E5"/>
    <w:rsid w:val="00EB6A5F"/>
    <w:rsid w:val="00EC6060"/>
    <w:rsid w:val="00EF365E"/>
    <w:rsid w:val="00F20D16"/>
    <w:rsid w:val="00F61D28"/>
    <w:rsid w:val="00F627C6"/>
    <w:rsid w:val="00F650D8"/>
    <w:rsid w:val="00F763BF"/>
    <w:rsid w:val="00F857F0"/>
    <w:rsid w:val="00FF5451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D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E0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944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0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1C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Основной текст 2 Знак"/>
    <w:link w:val="21"/>
    <w:locked/>
    <w:rsid w:val="001F41F5"/>
    <w:rPr>
      <w:sz w:val="28"/>
      <w:szCs w:val="28"/>
      <w:lang w:eastAsia="ru-RU"/>
    </w:rPr>
  </w:style>
  <w:style w:type="paragraph" w:styleId="21">
    <w:name w:val="Body Text 2"/>
    <w:basedOn w:val="a"/>
    <w:link w:val="20"/>
    <w:rsid w:val="001F41F5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F41F5"/>
  </w:style>
  <w:style w:type="paragraph" w:styleId="22">
    <w:name w:val="Body Text Indent 2"/>
    <w:basedOn w:val="a"/>
    <w:link w:val="23"/>
    <w:uiPriority w:val="99"/>
    <w:semiHidden/>
    <w:unhideWhenUsed/>
    <w:rsid w:val="001F41F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F4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D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E0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944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0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1C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Основной текст 2 Знак"/>
    <w:link w:val="21"/>
    <w:locked/>
    <w:rsid w:val="001F41F5"/>
    <w:rPr>
      <w:sz w:val="28"/>
      <w:szCs w:val="28"/>
      <w:lang w:eastAsia="ru-RU"/>
    </w:rPr>
  </w:style>
  <w:style w:type="paragraph" w:styleId="21">
    <w:name w:val="Body Text 2"/>
    <w:basedOn w:val="a"/>
    <w:link w:val="20"/>
    <w:rsid w:val="001F41F5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F41F5"/>
  </w:style>
  <w:style w:type="paragraph" w:styleId="22">
    <w:name w:val="Body Text Indent 2"/>
    <w:basedOn w:val="a"/>
    <w:link w:val="23"/>
    <w:uiPriority w:val="99"/>
    <w:semiHidden/>
    <w:unhideWhenUsed/>
    <w:rsid w:val="001F41F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F4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25A1C58363D7349144D1F081BC51DECAB06C55A47706608841CBDC2F0837AC2A26CB691091436Bk3P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80</cp:revision>
  <cp:lastPrinted>2018-05-21T06:25:00Z</cp:lastPrinted>
  <dcterms:created xsi:type="dcterms:W3CDTF">2014-02-27T04:01:00Z</dcterms:created>
  <dcterms:modified xsi:type="dcterms:W3CDTF">2018-05-21T06:37:00Z</dcterms:modified>
</cp:coreProperties>
</file>