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D2" w:rsidRDefault="007F56D2" w:rsidP="007F56D2">
      <w:pPr>
        <w:spacing w:line="240" w:lineRule="auto"/>
        <w:contextualSpacing/>
      </w:pPr>
    </w:p>
    <w:p w:rsidR="007F56D2" w:rsidRPr="007F56D2" w:rsidRDefault="007F56D2" w:rsidP="007F56D2">
      <w:pPr>
        <w:suppressAutoHyphens/>
        <w:spacing w:after="0" w:line="240" w:lineRule="auto"/>
        <w:rPr>
          <w:rFonts w:eastAsia="Times New Roman"/>
          <w:lang w:eastAsia="hi-IN" w:bidi="hi-IN"/>
        </w:rPr>
      </w:pPr>
      <w:r>
        <w:rPr>
          <w:rFonts w:eastAsia="Times New Roman"/>
          <w:lang w:eastAsia="hi-IN" w:bidi="hi-IN"/>
        </w:rPr>
        <w:t xml:space="preserve">         </w:t>
      </w:r>
      <w:r w:rsidRPr="007F56D2">
        <w:rPr>
          <w:rFonts w:eastAsia="Times New Roman"/>
          <w:lang w:eastAsia="hi-IN" w:bidi="hi-IN"/>
        </w:rPr>
        <w:t xml:space="preserve">Совет  депутатов   </w:t>
      </w:r>
    </w:p>
    <w:p w:rsidR="007F56D2" w:rsidRPr="007F56D2" w:rsidRDefault="007F56D2" w:rsidP="007F56D2">
      <w:pPr>
        <w:suppressAutoHyphens/>
        <w:spacing w:after="0" w:line="240" w:lineRule="auto"/>
        <w:rPr>
          <w:rFonts w:eastAsia="Times New Roman"/>
          <w:lang w:eastAsia="hi-IN" w:bidi="hi-IN"/>
        </w:rPr>
      </w:pPr>
      <w:r w:rsidRPr="007F56D2">
        <w:rPr>
          <w:rFonts w:eastAsia="Times New Roman"/>
          <w:lang w:eastAsia="hi-IN" w:bidi="hi-IN"/>
        </w:rPr>
        <w:t>муниципального образования</w:t>
      </w:r>
    </w:p>
    <w:p w:rsidR="007F56D2" w:rsidRPr="007F56D2" w:rsidRDefault="007F56D2" w:rsidP="007F56D2">
      <w:pPr>
        <w:suppressAutoHyphens/>
        <w:spacing w:after="0" w:line="240" w:lineRule="auto"/>
        <w:rPr>
          <w:rFonts w:eastAsia="Times New Roman"/>
          <w:lang w:eastAsia="hi-IN" w:bidi="hi-IN"/>
        </w:rPr>
      </w:pPr>
      <w:r w:rsidRPr="007F56D2">
        <w:rPr>
          <w:rFonts w:eastAsia="Times New Roman"/>
          <w:lang w:eastAsia="hi-IN" w:bidi="hi-IN"/>
        </w:rPr>
        <w:t xml:space="preserve">     Никольский  сельсовет                                               </w:t>
      </w:r>
    </w:p>
    <w:p w:rsidR="007F56D2" w:rsidRPr="007F56D2" w:rsidRDefault="007F56D2" w:rsidP="007F56D2">
      <w:pPr>
        <w:suppressAutoHyphens/>
        <w:spacing w:after="0" w:line="240" w:lineRule="auto"/>
        <w:rPr>
          <w:rFonts w:eastAsia="Times New Roman"/>
          <w:lang w:eastAsia="hi-IN" w:bidi="hi-IN"/>
        </w:rPr>
      </w:pPr>
      <w:r w:rsidRPr="007F56D2">
        <w:rPr>
          <w:rFonts w:eastAsia="Times New Roman"/>
          <w:lang w:eastAsia="hi-IN" w:bidi="hi-IN"/>
        </w:rPr>
        <w:t xml:space="preserve">       Сакмарского  района                                                         </w:t>
      </w:r>
    </w:p>
    <w:p w:rsidR="007F56D2" w:rsidRPr="007F56D2" w:rsidRDefault="007F56D2" w:rsidP="007F56D2">
      <w:pPr>
        <w:suppressAutoHyphens/>
        <w:spacing w:after="0" w:line="240" w:lineRule="auto"/>
        <w:rPr>
          <w:rFonts w:eastAsia="Times New Roman"/>
          <w:lang w:eastAsia="hi-IN" w:bidi="hi-IN"/>
        </w:rPr>
      </w:pPr>
      <w:r w:rsidRPr="007F56D2">
        <w:rPr>
          <w:rFonts w:eastAsia="Times New Roman"/>
          <w:lang w:eastAsia="hi-IN" w:bidi="hi-IN"/>
        </w:rPr>
        <w:t xml:space="preserve">      Оренбургской  области</w:t>
      </w:r>
    </w:p>
    <w:p w:rsidR="007F56D2" w:rsidRPr="007F56D2" w:rsidRDefault="007F56D2" w:rsidP="007F56D2">
      <w:pPr>
        <w:suppressAutoHyphens/>
        <w:spacing w:after="0" w:line="240" w:lineRule="auto"/>
        <w:rPr>
          <w:rFonts w:eastAsia="Times New Roman"/>
          <w:sz w:val="24"/>
          <w:szCs w:val="24"/>
          <w:lang w:eastAsia="hi-IN" w:bidi="hi-IN"/>
        </w:rPr>
      </w:pPr>
      <w:r w:rsidRPr="007F56D2">
        <w:rPr>
          <w:rFonts w:eastAsia="Times New Roman"/>
          <w:lang w:eastAsia="hi-IN" w:bidi="hi-IN"/>
        </w:rPr>
        <w:t xml:space="preserve">             </w:t>
      </w:r>
      <w:r w:rsidR="00E313FF">
        <w:rPr>
          <w:rFonts w:eastAsia="Times New Roman"/>
          <w:sz w:val="24"/>
          <w:szCs w:val="24"/>
          <w:lang w:eastAsia="hi-IN" w:bidi="hi-IN"/>
        </w:rPr>
        <w:t>третьего</w:t>
      </w:r>
      <w:r w:rsidRPr="007F56D2">
        <w:rPr>
          <w:rFonts w:eastAsia="Times New Roman"/>
          <w:sz w:val="24"/>
          <w:szCs w:val="24"/>
          <w:lang w:eastAsia="hi-IN" w:bidi="hi-IN"/>
        </w:rPr>
        <w:t xml:space="preserve"> созыва</w:t>
      </w:r>
    </w:p>
    <w:p w:rsidR="007F56D2" w:rsidRPr="007F56D2" w:rsidRDefault="007F56D2" w:rsidP="007F56D2">
      <w:pPr>
        <w:suppressAutoHyphens/>
        <w:spacing w:after="0" w:line="240" w:lineRule="auto"/>
        <w:rPr>
          <w:rFonts w:eastAsia="Times New Roman"/>
          <w:lang w:eastAsia="hi-IN" w:bidi="hi-IN"/>
        </w:rPr>
      </w:pPr>
      <w:r w:rsidRPr="007F56D2">
        <w:rPr>
          <w:rFonts w:eastAsia="Times New Roman"/>
          <w:lang w:eastAsia="hi-IN" w:bidi="hi-IN"/>
        </w:rPr>
        <w:t xml:space="preserve">              РЕШЕНИЕ  </w:t>
      </w:r>
    </w:p>
    <w:p w:rsidR="007F56D2" w:rsidRPr="007F56D2" w:rsidRDefault="007F56D2" w:rsidP="007F56D2">
      <w:pPr>
        <w:suppressAutoHyphens/>
        <w:spacing w:after="0" w:line="240" w:lineRule="auto"/>
        <w:rPr>
          <w:rFonts w:eastAsia="Times New Roman"/>
          <w:lang w:eastAsia="hi-IN" w:bidi="hi-IN"/>
        </w:rPr>
      </w:pPr>
      <w:r w:rsidRPr="007F56D2">
        <w:rPr>
          <w:rFonts w:eastAsia="Times New Roman"/>
          <w:lang w:eastAsia="hi-IN" w:bidi="hi-IN"/>
        </w:rPr>
        <w:t xml:space="preserve">     от  </w:t>
      </w:r>
      <w:r w:rsidR="00E313FF">
        <w:rPr>
          <w:rFonts w:eastAsia="Times New Roman"/>
          <w:lang w:eastAsia="hi-IN" w:bidi="hi-IN"/>
        </w:rPr>
        <w:t>19</w:t>
      </w:r>
      <w:r w:rsidRPr="007F56D2">
        <w:rPr>
          <w:rFonts w:eastAsia="Times New Roman"/>
          <w:lang w:eastAsia="hi-IN" w:bidi="hi-IN"/>
        </w:rPr>
        <w:t>.</w:t>
      </w:r>
      <w:r w:rsidR="00E313FF">
        <w:rPr>
          <w:rFonts w:eastAsia="Times New Roman"/>
          <w:lang w:eastAsia="hi-IN" w:bidi="hi-IN"/>
        </w:rPr>
        <w:t>02.</w:t>
      </w:r>
      <w:r w:rsidRPr="007F56D2">
        <w:rPr>
          <w:rFonts w:eastAsia="Times New Roman"/>
          <w:lang w:eastAsia="hi-IN" w:bidi="hi-IN"/>
        </w:rPr>
        <w:t>201</w:t>
      </w:r>
      <w:r w:rsidR="00E313FF">
        <w:rPr>
          <w:rFonts w:eastAsia="Times New Roman"/>
          <w:lang w:eastAsia="hi-IN" w:bidi="hi-IN"/>
        </w:rPr>
        <w:t>6</w:t>
      </w:r>
      <w:r w:rsidRPr="007F56D2">
        <w:rPr>
          <w:rFonts w:eastAsia="Times New Roman"/>
          <w:lang w:eastAsia="hi-IN" w:bidi="hi-IN"/>
        </w:rPr>
        <w:t xml:space="preserve"> № </w:t>
      </w:r>
      <w:r w:rsidR="00E313FF">
        <w:rPr>
          <w:rFonts w:eastAsia="Times New Roman"/>
          <w:lang w:eastAsia="hi-IN" w:bidi="hi-IN"/>
        </w:rPr>
        <w:t>27</w:t>
      </w:r>
    </w:p>
    <w:p w:rsidR="007F56D2" w:rsidRPr="007F56D2" w:rsidRDefault="007F56D2" w:rsidP="007F56D2">
      <w:pPr>
        <w:suppressAutoHyphens/>
        <w:spacing w:after="0" w:line="240" w:lineRule="auto"/>
        <w:rPr>
          <w:rFonts w:eastAsia="Times New Roman"/>
          <w:lang w:eastAsia="hi-IN" w:bidi="hi-IN"/>
        </w:rPr>
      </w:pPr>
      <w:r w:rsidRPr="007F56D2">
        <w:rPr>
          <w:rFonts w:eastAsia="Times New Roman"/>
          <w:lang w:eastAsia="hi-IN" w:bidi="hi-IN"/>
        </w:rPr>
        <w:t xml:space="preserve">           </w:t>
      </w:r>
      <w:r>
        <w:rPr>
          <w:rFonts w:eastAsia="Times New Roman"/>
          <w:lang w:eastAsia="hi-IN" w:bidi="hi-IN"/>
        </w:rPr>
        <w:t>с. Никольское</w:t>
      </w:r>
    </w:p>
    <w:p w:rsidR="007F56D2" w:rsidRDefault="007F56D2" w:rsidP="007F56D2">
      <w:pPr>
        <w:spacing w:line="240" w:lineRule="auto"/>
        <w:contextualSpacing/>
      </w:pPr>
    </w:p>
    <w:p w:rsidR="007F56D2" w:rsidRDefault="007F56D2" w:rsidP="007F56D2">
      <w:pPr>
        <w:spacing w:line="240" w:lineRule="auto"/>
        <w:contextualSpacing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543"/>
        <w:gridCol w:w="353"/>
        <w:gridCol w:w="4961"/>
      </w:tblGrid>
      <w:tr w:rsidR="007F56D2" w:rsidRPr="007F56D2" w:rsidTr="007F56D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56D2" w:rsidRPr="007F56D2" w:rsidRDefault="007F56D2" w:rsidP="007F56D2">
            <w:pPr>
              <w:autoSpaceDE w:val="0"/>
              <w:autoSpaceDN w:val="0"/>
              <w:spacing w:after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543" w:type="dxa"/>
            <w:hideMark/>
          </w:tcPr>
          <w:p w:rsidR="007F56D2" w:rsidRPr="007F56D2" w:rsidRDefault="007F56D2" w:rsidP="007F56D2">
            <w:pPr>
              <w:autoSpaceDE w:val="0"/>
              <w:autoSpaceDN w:val="0"/>
              <w:spacing w:after="0"/>
              <w:jc w:val="both"/>
              <w:rPr>
                <w:rFonts w:eastAsia="Times New Roman"/>
                <w:lang w:eastAsia="ru-RU"/>
              </w:rPr>
            </w:pPr>
            <w:r w:rsidRPr="007F56D2">
              <w:rPr>
                <w:rFonts w:eastAsia="Times New Roman"/>
                <w:lang w:eastAsia="ru-RU"/>
              </w:rPr>
              <w:t>Отчёт о работе  главы</w:t>
            </w:r>
          </w:p>
          <w:p w:rsidR="007F56D2" w:rsidRPr="007F56D2" w:rsidRDefault="007F56D2" w:rsidP="00894F9A">
            <w:pPr>
              <w:autoSpaceDE w:val="0"/>
              <w:autoSpaceDN w:val="0"/>
              <w:spacing w:after="0"/>
              <w:jc w:val="both"/>
              <w:rPr>
                <w:rFonts w:eastAsia="Times New Roman"/>
                <w:lang w:eastAsia="ru-RU"/>
              </w:rPr>
            </w:pPr>
            <w:r w:rsidRPr="007F56D2">
              <w:rPr>
                <w:rFonts w:eastAsia="Times New Roman"/>
                <w:lang w:eastAsia="ru-RU"/>
              </w:rPr>
              <w:t xml:space="preserve">администрации муниципального образования Никольский сельсовет </w:t>
            </w:r>
            <w:r>
              <w:rPr>
                <w:rFonts w:eastAsia="Times New Roman"/>
                <w:lang w:eastAsia="ru-RU"/>
              </w:rPr>
              <w:t xml:space="preserve">за </w:t>
            </w:r>
            <w:r w:rsidRPr="007F56D2">
              <w:rPr>
                <w:rFonts w:eastAsia="Times New Roman"/>
                <w:lang w:eastAsia="ru-RU"/>
              </w:rPr>
              <w:t xml:space="preserve"> 201</w:t>
            </w:r>
            <w:r w:rsidR="00894F9A">
              <w:rPr>
                <w:rFonts w:eastAsia="Times New Roman"/>
                <w:lang w:eastAsia="ru-RU"/>
              </w:rPr>
              <w:t>5</w:t>
            </w:r>
            <w:bookmarkStart w:id="0" w:name="_GoBack"/>
            <w:bookmarkEnd w:id="0"/>
            <w:r w:rsidRPr="007F56D2">
              <w:rPr>
                <w:rFonts w:eastAsia="Times New Roman"/>
                <w:lang w:eastAsia="ru-RU"/>
              </w:rPr>
              <w:t xml:space="preserve">  год.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56D2" w:rsidRPr="007F56D2" w:rsidRDefault="007F56D2" w:rsidP="007F56D2">
            <w:pPr>
              <w:autoSpaceDE w:val="0"/>
              <w:autoSpaceDN w:val="0"/>
              <w:spacing w:after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961" w:type="dxa"/>
          </w:tcPr>
          <w:p w:rsidR="007F56D2" w:rsidRPr="007F56D2" w:rsidRDefault="007F56D2" w:rsidP="007F56D2">
            <w:pPr>
              <w:autoSpaceDE w:val="0"/>
              <w:autoSpaceDN w:val="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7F56D2">
        <w:rPr>
          <w:rFonts w:eastAsia="Times New Roman"/>
          <w:lang w:eastAsia="ru-RU"/>
        </w:rPr>
        <w:t xml:space="preserve">    Заслушав и обсудив отчёт главы Никольского сельсовета </w:t>
      </w:r>
      <w:r w:rsidR="00E313FF">
        <w:rPr>
          <w:rFonts w:eastAsia="Times New Roman"/>
          <w:lang w:eastAsia="ru-RU"/>
        </w:rPr>
        <w:t>Федотова А.А</w:t>
      </w:r>
      <w:r w:rsidRPr="007F56D2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>за</w:t>
      </w:r>
      <w:proofErr w:type="gramEnd"/>
      <w:r>
        <w:rPr>
          <w:rFonts w:eastAsia="Times New Roman"/>
          <w:lang w:eastAsia="ru-RU"/>
        </w:rPr>
        <w:t xml:space="preserve"> 201</w:t>
      </w:r>
      <w:r w:rsidR="00E313FF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 xml:space="preserve"> год</w:t>
      </w:r>
      <w:r w:rsidRPr="007F56D2">
        <w:rPr>
          <w:rFonts w:eastAsia="Times New Roman"/>
          <w:lang w:eastAsia="ru-RU"/>
        </w:rPr>
        <w:t xml:space="preserve">,  в соответствии </w:t>
      </w:r>
      <w:r>
        <w:rPr>
          <w:rFonts w:eastAsia="Times New Roman"/>
          <w:lang w:eastAsia="ru-RU"/>
        </w:rPr>
        <w:t xml:space="preserve">с </w:t>
      </w:r>
      <w:r w:rsidRPr="007F56D2">
        <w:rPr>
          <w:rFonts w:eastAsia="Times New Roman"/>
          <w:lang w:eastAsia="ru-RU"/>
        </w:rPr>
        <w:t>Устав</w:t>
      </w:r>
      <w:r>
        <w:rPr>
          <w:rFonts w:eastAsia="Times New Roman"/>
          <w:lang w:eastAsia="ru-RU"/>
        </w:rPr>
        <w:t>ом муниципального образования</w:t>
      </w:r>
      <w:r w:rsidRPr="007F56D2">
        <w:rPr>
          <w:rFonts w:eastAsia="Times New Roman"/>
          <w:lang w:eastAsia="ru-RU"/>
        </w:rPr>
        <w:t xml:space="preserve"> Никольск</w:t>
      </w:r>
      <w:r>
        <w:rPr>
          <w:rFonts w:eastAsia="Times New Roman"/>
          <w:lang w:eastAsia="ru-RU"/>
        </w:rPr>
        <w:t>ий</w:t>
      </w:r>
      <w:r w:rsidRPr="007F56D2">
        <w:rPr>
          <w:rFonts w:eastAsia="Times New Roman"/>
          <w:lang w:eastAsia="ru-RU"/>
        </w:rPr>
        <w:t xml:space="preserve"> сельсовет,   Совет депутатов </w:t>
      </w:r>
      <w:proofErr w:type="gramStart"/>
      <w:r w:rsidRPr="007F56D2">
        <w:rPr>
          <w:rFonts w:eastAsia="Times New Roman"/>
          <w:lang w:eastAsia="ru-RU"/>
        </w:rPr>
        <w:t>р</w:t>
      </w:r>
      <w:proofErr w:type="gramEnd"/>
      <w:r w:rsidRPr="007F56D2">
        <w:rPr>
          <w:rFonts w:eastAsia="Times New Roman"/>
          <w:lang w:eastAsia="ru-RU"/>
        </w:rPr>
        <w:t xml:space="preserve"> е ш и л:</w:t>
      </w:r>
    </w:p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7F56D2">
        <w:rPr>
          <w:rFonts w:eastAsia="Times New Roman"/>
          <w:lang w:eastAsia="ru-RU"/>
        </w:rPr>
        <w:t xml:space="preserve">        1. </w:t>
      </w:r>
      <w:r>
        <w:rPr>
          <w:rFonts w:eastAsia="Times New Roman"/>
          <w:lang w:eastAsia="ru-RU"/>
        </w:rPr>
        <w:t>Утвердить отчет главы Никольского сельсовета об итогах 201</w:t>
      </w:r>
      <w:r w:rsidR="00E313FF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 xml:space="preserve"> года (согласно приложению).</w:t>
      </w:r>
    </w:p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7F56D2">
        <w:rPr>
          <w:rFonts w:eastAsia="Times New Roman"/>
          <w:lang w:eastAsia="ru-RU"/>
        </w:rPr>
        <w:t xml:space="preserve">        2. Решение вступает в силу со дня </w:t>
      </w:r>
      <w:r>
        <w:rPr>
          <w:rFonts w:eastAsia="Times New Roman"/>
          <w:lang w:eastAsia="ru-RU"/>
        </w:rPr>
        <w:t>его обнародования</w:t>
      </w:r>
      <w:r w:rsidRPr="007F56D2">
        <w:rPr>
          <w:rFonts w:eastAsia="Times New Roman"/>
          <w:lang w:eastAsia="ru-RU"/>
        </w:rPr>
        <w:t xml:space="preserve">. </w:t>
      </w:r>
    </w:p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7F56D2">
        <w:rPr>
          <w:rFonts w:eastAsia="Times New Roman"/>
          <w:lang w:eastAsia="ru-RU"/>
        </w:rPr>
        <w:t>Глава муниципального образования</w:t>
      </w:r>
    </w:p>
    <w:p w:rsidR="00E313FF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7F56D2">
        <w:rPr>
          <w:rFonts w:eastAsia="Times New Roman"/>
          <w:lang w:eastAsia="ru-RU"/>
        </w:rPr>
        <w:t>Никольский сельсовет</w:t>
      </w:r>
      <w:r w:rsidR="00E313FF">
        <w:rPr>
          <w:rFonts w:eastAsia="Times New Roman"/>
          <w:lang w:eastAsia="ru-RU"/>
        </w:rPr>
        <w:t>-</w:t>
      </w:r>
    </w:p>
    <w:p w:rsidR="00E313FF" w:rsidRDefault="00E313FF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Председатель Совета депутатов                                                  А.А. Федотов   </w:t>
      </w:r>
    </w:p>
    <w:p w:rsidR="007F56D2" w:rsidRPr="007F56D2" w:rsidRDefault="007F56D2" w:rsidP="007F56D2">
      <w:pPr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7F56D2">
        <w:rPr>
          <w:rFonts w:eastAsia="Times New Roman"/>
          <w:lang w:eastAsia="ru-RU"/>
        </w:rPr>
        <w:t xml:space="preserve">                                         </w:t>
      </w:r>
      <w:r>
        <w:rPr>
          <w:rFonts w:eastAsia="Times New Roman"/>
          <w:lang w:eastAsia="ru-RU"/>
        </w:rPr>
        <w:t xml:space="preserve">                            </w:t>
      </w:r>
      <w:r w:rsidRPr="007F56D2">
        <w:rPr>
          <w:rFonts w:eastAsia="Times New Roman"/>
          <w:lang w:eastAsia="ru-RU"/>
        </w:rPr>
        <w:t xml:space="preserve"> </w:t>
      </w:r>
    </w:p>
    <w:p w:rsidR="007F56D2" w:rsidRDefault="007F56D2" w:rsidP="000C247F">
      <w:pPr>
        <w:spacing w:line="240" w:lineRule="auto"/>
        <w:contextualSpacing/>
        <w:jc w:val="center"/>
      </w:pPr>
    </w:p>
    <w:p w:rsidR="007F56D2" w:rsidRDefault="007F56D2" w:rsidP="000C247F">
      <w:pPr>
        <w:spacing w:line="240" w:lineRule="auto"/>
        <w:contextualSpacing/>
        <w:jc w:val="center"/>
      </w:pPr>
    </w:p>
    <w:p w:rsidR="007F56D2" w:rsidRDefault="007F56D2" w:rsidP="000C247F">
      <w:pPr>
        <w:spacing w:line="240" w:lineRule="auto"/>
        <w:contextualSpacing/>
        <w:jc w:val="center"/>
      </w:pPr>
    </w:p>
    <w:p w:rsidR="007F56D2" w:rsidRDefault="007F56D2" w:rsidP="000C247F">
      <w:pPr>
        <w:spacing w:line="240" w:lineRule="auto"/>
        <w:contextualSpacing/>
        <w:jc w:val="center"/>
      </w:pPr>
    </w:p>
    <w:p w:rsidR="007F56D2" w:rsidRDefault="007F56D2" w:rsidP="000C247F">
      <w:pPr>
        <w:spacing w:line="240" w:lineRule="auto"/>
        <w:contextualSpacing/>
        <w:jc w:val="center"/>
      </w:pPr>
    </w:p>
    <w:p w:rsidR="007F56D2" w:rsidRDefault="007F56D2" w:rsidP="000C247F">
      <w:pPr>
        <w:spacing w:line="240" w:lineRule="auto"/>
        <w:contextualSpacing/>
        <w:jc w:val="center"/>
      </w:pPr>
    </w:p>
    <w:p w:rsidR="007F56D2" w:rsidRDefault="007F56D2" w:rsidP="000C247F">
      <w:pPr>
        <w:spacing w:line="240" w:lineRule="auto"/>
        <w:contextualSpacing/>
        <w:jc w:val="center"/>
      </w:pPr>
    </w:p>
    <w:p w:rsidR="007F56D2" w:rsidRDefault="007F56D2" w:rsidP="000C247F">
      <w:pPr>
        <w:spacing w:line="240" w:lineRule="auto"/>
        <w:contextualSpacing/>
        <w:jc w:val="center"/>
      </w:pPr>
    </w:p>
    <w:p w:rsidR="007F56D2" w:rsidRDefault="007F56D2" w:rsidP="000C247F">
      <w:pPr>
        <w:spacing w:line="240" w:lineRule="auto"/>
        <w:contextualSpacing/>
        <w:jc w:val="center"/>
      </w:pPr>
    </w:p>
    <w:p w:rsidR="007F56D2" w:rsidRDefault="007F56D2" w:rsidP="000C247F">
      <w:pPr>
        <w:spacing w:line="240" w:lineRule="auto"/>
        <w:contextualSpacing/>
        <w:jc w:val="center"/>
      </w:pPr>
    </w:p>
    <w:p w:rsidR="007F56D2" w:rsidRDefault="007F56D2" w:rsidP="000C247F">
      <w:pPr>
        <w:spacing w:line="240" w:lineRule="auto"/>
        <w:contextualSpacing/>
        <w:jc w:val="center"/>
      </w:pPr>
    </w:p>
    <w:p w:rsidR="00827F23" w:rsidRDefault="00827F23" w:rsidP="00827F23">
      <w:pPr>
        <w:spacing w:line="240" w:lineRule="auto"/>
        <w:contextualSpacing/>
        <w:jc w:val="both"/>
      </w:pPr>
    </w:p>
    <w:p w:rsidR="00E313FF" w:rsidRDefault="00E313FF" w:rsidP="00E313FF">
      <w:pPr>
        <w:spacing w:line="240" w:lineRule="auto"/>
        <w:contextualSpacing/>
      </w:pPr>
      <w:r>
        <w:t xml:space="preserve">                                                                                                              Приложение</w:t>
      </w:r>
    </w:p>
    <w:p w:rsidR="00E313FF" w:rsidRDefault="00E313FF" w:rsidP="00E313FF">
      <w:pPr>
        <w:spacing w:line="240" w:lineRule="auto"/>
        <w:contextualSpacing/>
      </w:pPr>
      <w:r>
        <w:t xml:space="preserve">                                                                                   к решению Совета депутатов</w:t>
      </w:r>
    </w:p>
    <w:p w:rsidR="00E313FF" w:rsidRDefault="00E313FF" w:rsidP="00E313FF">
      <w:pPr>
        <w:spacing w:line="240" w:lineRule="auto"/>
        <w:contextualSpacing/>
        <w:jc w:val="both"/>
      </w:pPr>
      <w:r>
        <w:t xml:space="preserve">                                                                                                   от 19.02.2016  № 27 </w:t>
      </w:r>
    </w:p>
    <w:p w:rsidR="00827F23" w:rsidRPr="004F0938" w:rsidRDefault="00E313FF" w:rsidP="00E313FF">
      <w:pPr>
        <w:spacing w:line="240" w:lineRule="auto"/>
        <w:contextualSpacing/>
        <w:jc w:val="both"/>
      </w:pPr>
      <w:r>
        <w:t xml:space="preserve">      </w:t>
      </w:r>
    </w:p>
    <w:p w:rsidR="00E313FF" w:rsidRDefault="00E313FF" w:rsidP="00E313FF">
      <w:pPr>
        <w:spacing w:line="240" w:lineRule="auto"/>
        <w:contextualSpacing/>
        <w:jc w:val="center"/>
      </w:pPr>
      <w:r>
        <w:t>Отчет</w:t>
      </w:r>
    </w:p>
    <w:p w:rsidR="00E313FF" w:rsidRDefault="00E313FF" w:rsidP="00E313FF">
      <w:pPr>
        <w:spacing w:line="240" w:lineRule="auto"/>
        <w:contextualSpacing/>
        <w:jc w:val="center"/>
      </w:pPr>
      <w:r>
        <w:t>главы муниципального образования Никольский сельсовет Сакмарского района Оренбургской области  за 2015 год.</w:t>
      </w:r>
    </w:p>
    <w:p w:rsidR="00E313FF" w:rsidRDefault="00E313FF" w:rsidP="00E313FF">
      <w:pPr>
        <w:spacing w:line="240" w:lineRule="auto"/>
        <w:contextualSpacing/>
        <w:jc w:val="center"/>
      </w:pPr>
    </w:p>
    <w:p w:rsidR="00E313FF" w:rsidRDefault="00E313FF" w:rsidP="00E313FF">
      <w:pPr>
        <w:spacing w:line="240" w:lineRule="auto"/>
        <w:contextualSpacing/>
        <w:jc w:val="both"/>
      </w:pPr>
      <w:r>
        <w:t xml:space="preserve">     Администрация муниципального образования Никольский сельсовет Сакмарского района Оренбургской области – исполнительный орган местного самоуправления. Действует на основании Устава и осуществляет деятельность в рамках реализации  Федерального закона от 06.10.2003г. № 131-ФЗ «Об общих принципах организации местного самоуправления в Российской Федерации».</w:t>
      </w:r>
    </w:p>
    <w:p w:rsidR="00E313FF" w:rsidRDefault="00E313FF" w:rsidP="00E313FF">
      <w:pPr>
        <w:spacing w:line="240" w:lineRule="auto"/>
        <w:contextualSpacing/>
        <w:jc w:val="both"/>
      </w:pPr>
    </w:p>
    <w:p w:rsidR="00E313FF" w:rsidRDefault="00E313FF" w:rsidP="00E313FF">
      <w:pPr>
        <w:spacing w:line="240" w:lineRule="auto"/>
        <w:contextualSpacing/>
        <w:jc w:val="both"/>
      </w:pPr>
      <w:r>
        <w:t xml:space="preserve">     Штатная численность сотрудников администрации муниципального образования Никольский сельсовет Сакмарского района составляет 5 человек. Бюджет администрации муниципального образования Никольский сельсовет является базовой основой нашей работы.</w:t>
      </w:r>
    </w:p>
    <w:p w:rsidR="00E313FF" w:rsidRDefault="00E313FF" w:rsidP="00E313FF">
      <w:pPr>
        <w:spacing w:line="240" w:lineRule="auto"/>
        <w:contextualSpacing/>
        <w:jc w:val="both"/>
      </w:pPr>
    </w:p>
    <w:p w:rsidR="00E313FF" w:rsidRDefault="00E313FF" w:rsidP="00E313FF">
      <w:pPr>
        <w:spacing w:line="240" w:lineRule="auto"/>
        <w:contextualSpacing/>
        <w:jc w:val="both"/>
      </w:pPr>
      <w:r>
        <w:t xml:space="preserve">     В бюджете сельского поселения доля дотации, иных бюджетных трансфертов в течение трех последних отчетных финансовых лет превысила 70% собственных доходов сельского поселения.</w:t>
      </w:r>
    </w:p>
    <w:p w:rsidR="00E313FF" w:rsidRDefault="00E313FF" w:rsidP="00E313FF">
      <w:pPr>
        <w:spacing w:line="240" w:lineRule="auto"/>
        <w:contextualSpacing/>
        <w:jc w:val="both"/>
      </w:pPr>
    </w:p>
    <w:p w:rsidR="00E313FF" w:rsidRDefault="00E313FF" w:rsidP="00E313FF">
      <w:pPr>
        <w:spacing w:line="240" w:lineRule="auto"/>
        <w:contextualSpacing/>
        <w:jc w:val="both"/>
      </w:pPr>
      <w:r>
        <w:t xml:space="preserve">     Финансовым отделом администрации Сакмарского района установлены условия предоставления межбюджетных трансфертов из бюджета муниципального района.</w:t>
      </w:r>
    </w:p>
    <w:p w:rsidR="00E313FF" w:rsidRDefault="00E313FF" w:rsidP="00E313FF">
      <w:pPr>
        <w:spacing w:line="240" w:lineRule="auto"/>
        <w:contextualSpacing/>
        <w:jc w:val="both"/>
      </w:pPr>
    </w:p>
    <w:p w:rsidR="00E313FF" w:rsidRDefault="00E313FF" w:rsidP="00E313FF">
      <w:pPr>
        <w:spacing w:line="240" w:lineRule="auto"/>
        <w:contextualSpacing/>
        <w:jc w:val="both"/>
      </w:pPr>
      <w:r>
        <w:t xml:space="preserve">     Деятельность администрации муниципального образования в 2015 году была направлена на бережное отношение к имеющемуся имуществу, экономичное расходование выделяемых средств, выполнение наказов избирателей, благоустройство сел Никольское и Петропавловка, на участие в социальных программах, направляемых на дальнейшее повышение социально-экономического развития муниципального образования.</w:t>
      </w:r>
    </w:p>
    <w:p w:rsidR="00E313FF" w:rsidRDefault="00E313FF" w:rsidP="00E313FF">
      <w:pPr>
        <w:spacing w:line="240" w:lineRule="auto"/>
        <w:contextualSpacing/>
        <w:jc w:val="both"/>
      </w:pPr>
    </w:p>
    <w:p w:rsidR="00E313FF" w:rsidRDefault="00E313FF" w:rsidP="00E313FF">
      <w:pPr>
        <w:spacing w:line="240" w:lineRule="auto"/>
        <w:contextualSpacing/>
        <w:jc w:val="both"/>
      </w:pPr>
      <w:r>
        <w:t xml:space="preserve">     Никольский сельсовет является сельским поселением, образованным в соответствии с законом Оренбургской области, объединяющим общей территорией два сельских поселения: </w:t>
      </w:r>
      <w:proofErr w:type="spellStart"/>
      <w:r>
        <w:t>с</w:t>
      </w:r>
      <w:proofErr w:type="gramStart"/>
      <w:r>
        <w:t>.Н</w:t>
      </w:r>
      <w:proofErr w:type="gramEnd"/>
      <w:r>
        <w:t>икольское</w:t>
      </w:r>
      <w:proofErr w:type="spellEnd"/>
      <w:r>
        <w:t xml:space="preserve"> и </w:t>
      </w:r>
      <w:proofErr w:type="spellStart"/>
      <w:r>
        <w:t>с.Петропавловка</w:t>
      </w:r>
      <w:proofErr w:type="spellEnd"/>
      <w:r>
        <w:t>. Общая численность населения, проживающего на территории муниципального образования по состоянию на 01.01.2016г. составляет 1673 человека, в том числе:</w:t>
      </w:r>
    </w:p>
    <w:p w:rsidR="00E313FF" w:rsidRDefault="00E313FF" w:rsidP="00E313FF">
      <w:pPr>
        <w:spacing w:line="240" w:lineRule="auto"/>
        <w:contextualSpacing/>
        <w:jc w:val="both"/>
      </w:pPr>
      <w:r>
        <w:t>- дети дошкольного и школьного возраста – 227 человек;</w:t>
      </w:r>
    </w:p>
    <w:p w:rsidR="00E313FF" w:rsidRDefault="00E313FF" w:rsidP="00E313FF">
      <w:pPr>
        <w:spacing w:line="240" w:lineRule="auto"/>
        <w:contextualSpacing/>
        <w:jc w:val="both"/>
      </w:pPr>
      <w:r>
        <w:t>- пенсионеры и инвалиды -575 человек;</w:t>
      </w:r>
    </w:p>
    <w:p w:rsidR="00E313FF" w:rsidRDefault="00E313FF" w:rsidP="00E313FF">
      <w:pPr>
        <w:spacing w:line="240" w:lineRule="auto"/>
        <w:contextualSpacing/>
        <w:jc w:val="both"/>
      </w:pPr>
      <w:r>
        <w:t>- трудоспособное население – 871 человек.</w:t>
      </w:r>
    </w:p>
    <w:p w:rsidR="00E313FF" w:rsidRDefault="00E313FF" w:rsidP="00E313FF">
      <w:pPr>
        <w:spacing w:line="240" w:lineRule="auto"/>
        <w:contextualSpacing/>
        <w:jc w:val="both"/>
      </w:pPr>
    </w:p>
    <w:p w:rsidR="00E313FF" w:rsidRDefault="00E313FF" w:rsidP="00E313FF">
      <w:pPr>
        <w:spacing w:line="240" w:lineRule="auto"/>
        <w:contextualSpacing/>
        <w:jc w:val="both"/>
      </w:pPr>
      <w:r>
        <w:lastRenderedPageBreak/>
        <w:t xml:space="preserve">     За 2015 год на территории муниципального образования родилось – 14 человек, умерло – 41 человек. Смертность превысила рождаемость в 2,9 раза. Многодетных семей – 22.</w:t>
      </w:r>
    </w:p>
    <w:p w:rsidR="00E313FF" w:rsidRDefault="00E313FF" w:rsidP="00E313FF">
      <w:pPr>
        <w:spacing w:line="240" w:lineRule="auto"/>
        <w:contextualSpacing/>
        <w:jc w:val="both"/>
      </w:pPr>
      <w:r>
        <w:t xml:space="preserve">     На территории муниципального образования осуществляют свою деятельность для проживающих лиц бюджетные и хозрасчетные организации:</w:t>
      </w:r>
    </w:p>
    <w:p w:rsidR="00E313FF" w:rsidRDefault="00E313FF" w:rsidP="00E313FF">
      <w:pPr>
        <w:spacing w:line="240" w:lineRule="auto"/>
        <w:contextualSpacing/>
        <w:jc w:val="both"/>
      </w:pPr>
      <w:r>
        <w:t>1) Никольская врачебно-сельская амбулатория с дневным стационаром на 10 мест.</w:t>
      </w:r>
    </w:p>
    <w:p w:rsidR="00E313FF" w:rsidRDefault="00E313FF" w:rsidP="00E313FF">
      <w:pPr>
        <w:spacing w:line="240" w:lineRule="auto"/>
        <w:contextualSpacing/>
        <w:jc w:val="both"/>
      </w:pPr>
      <w:r>
        <w:t xml:space="preserve">2) </w:t>
      </w:r>
      <w:proofErr w:type="gramStart"/>
      <w:r>
        <w:t>Петропавловский</w:t>
      </w:r>
      <w:proofErr w:type="gramEnd"/>
      <w:r>
        <w:t xml:space="preserve"> ФАП с графиком работы 2 раза в неделю.</w:t>
      </w:r>
    </w:p>
    <w:p w:rsidR="00E313FF" w:rsidRDefault="00E313FF" w:rsidP="00E313FF">
      <w:pPr>
        <w:spacing w:line="240" w:lineRule="auto"/>
        <w:contextualSpacing/>
        <w:jc w:val="both"/>
      </w:pPr>
      <w:r>
        <w:t>3) Никольская средняя общеобразовательная школа.</w:t>
      </w:r>
    </w:p>
    <w:p w:rsidR="00E313FF" w:rsidRDefault="00E313FF" w:rsidP="00E313FF">
      <w:pPr>
        <w:spacing w:line="240" w:lineRule="auto"/>
        <w:contextualSpacing/>
        <w:jc w:val="both"/>
      </w:pPr>
      <w:r>
        <w:t>4) Никольский детский сад «Родничок».</w:t>
      </w:r>
    </w:p>
    <w:p w:rsidR="00E313FF" w:rsidRDefault="00E313FF" w:rsidP="00E313FF">
      <w:pPr>
        <w:spacing w:line="240" w:lineRule="auto"/>
        <w:contextualSpacing/>
        <w:jc w:val="both"/>
      </w:pPr>
      <w:r>
        <w:t>5) Государственное стационарное учреждение социального обслуживания «</w:t>
      </w:r>
      <w:proofErr w:type="spellStart"/>
      <w:r>
        <w:t>Сакмарский</w:t>
      </w:r>
      <w:proofErr w:type="spellEnd"/>
      <w:r>
        <w:t xml:space="preserve"> психоневрологический интернат».</w:t>
      </w:r>
    </w:p>
    <w:p w:rsidR="00E313FF" w:rsidRDefault="00E313FF" w:rsidP="00E313FF">
      <w:pPr>
        <w:spacing w:line="240" w:lineRule="auto"/>
        <w:contextualSpacing/>
        <w:jc w:val="both"/>
      </w:pPr>
      <w:r>
        <w:t>6) Почтовое отделение и филиал Сбербанка.</w:t>
      </w:r>
    </w:p>
    <w:p w:rsidR="00E313FF" w:rsidRDefault="00E313FF" w:rsidP="00E313FF">
      <w:pPr>
        <w:spacing w:line="240" w:lineRule="auto"/>
        <w:contextualSpacing/>
        <w:jc w:val="both"/>
      </w:pPr>
      <w:r>
        <w:t>7) Общество с ограниченной ответственностью «1 Мая».</w:t>
      </w:r>
    </w:p>
    <w:p w:rsidR="00E313FF" w:rsidRDefault="00E313FF" w:rsidP="00E313FF">
      <w:pPr>
        <w:spacing w:line="240" w:lineRule="auto"/>
        <w:contextualSpacing/>
        <w:jc w:val="both"/>
      </w:pPr>
    </w:p>
    <w:p w:rsidR="00E313FF" w:rsidRDefault="00E313FF" w:rsidP="00E313FF">
      <w:pPr>
        <w:spacing w:line="240" w:lineRule="auto"/>
        <w:contextualSpacing/>
        <w:jc w:val="both"/>
      </w:pPr>
      <w:r>
        <w:t xml:space="preserve">      Депутатский корпус Совета депутатов в составе 10 человек является работоспособным, активным, неравнодушным ко всем обязательствам. За 2015 год было проведено (с учетом выборов) 17 заседаний и принято 46 решений (2 созыв – 11 заседаний – 23 решения; 3 созыв – 6 заседаний – 23 решения).</w:t>
      </w:r>
    </w:p>
    <w:p w:rsidR="00E313FF" w:rsidRDefault="00E313FF" w:rsidP="00E313FF">
      <w:pPr>
        <w:spacing w:line="240" w:lineRule="auto"/>
        <w:contextualSpacing/>
        <w:jc w:val="both"/>
      </w:pPr>
    </w:p>
    <w:p w:rsidR="00E313FF" w:rsidRDefault="00E313FF" w:rsidP="00E313FF">
      <w:pPr>
        <w:spacing w:line="240" w:lineRule="auto"/>
        <w:contextualSpacing/>
        <w:jc w:val="both"/>
      </w:pPr>
      <w:r>
        <w:t xml:space="preserve">      Анализ принятых решений Совета депутатов подтверждает, что большая часть вопросов затрагивает проблемы социального характера, благоустройство территории, проведение культурно-массовой работы среди населения.</w:t>
      </w:r>
    </w:p>
    <w:p w:rsidR="00E313FF" w:rsidRDefault="00E313FF" w:rsidP="00E313FF">
      <w:pPr>
        <w:spacing w:line="240" w:lineRule="auto"/>
        <w:contextualSpacing/>
        <w:jc w:val="both"/>
      </w:pPr>
    </w:p>
    <w:p w:rsidR="00E313FF" w:rsidRDefault="00E313FF" w:rsidP="00E313FF">
      <w:pPr>
        <w:spacing w:line="240" w:lineRule="auto"/>
        <w:contextualSpacing/>
        <w:jc w:val="both"/>
      </w:pPr>
      <w:r>
        <w:t xml:space="preserve">      Показателем результативности деятельности администрации муниципального образования Никольский сельсовет является исполнение доходных и расходных обязательств.</w:t>
      </w:r>
    </w:p>
    <w:p w:rsidR="00E313FF" w:rsidRDefault="00E313FF" w:rsidP="00E313FF">
      <w:pPr>
        <w:spacing w:line="240" w:lineRule="auto"/>
        <w:contextualSpacing/>
        <w:jc w:val="both"/>
      </w:pPr>
    </w:p>
    <w:p w:rsidR="00E313FF" w:rsidRDefault="00E313FF" w:rsidP="00E313FF">
      <w:pPr>
        <w:spacing w:line="240" w:lineRule="auto"/>
        <w:contextualSpacing/>
        <w:jc w:val="both"/>
      </w:pPr>
      <w:r>
        <w:t xml:space="preserve">      Общие доходы за 2015 год составили 10500,5 тыс. рублей, расходы 10333,5 тыс. рублей.</w:t>
      </w:r>
    </w:p>
    <w:p w:rsidR="00E313FF" w:rsidRDefault="00E313FF" w:rsidP="00E313FF">
      <w:pPr>
        <w:spacing w:line="240" w:lineRule="auto"/>
        <w:contextualSpacing/>
        <w:jc w:val="both"/>
      </w:pPr>
    </w:p>
    <w:p w:rsidR="00E313FF" w:rsidRDefault="00E313FF" w:rsidP="00E313FF">
      <w:pPr>
        <w:spacing w:line="240" w:lineRule="auto"/>
        <w:contextualSpacing/>
        <w:jc w:val="both"/>
      </w:pPr>
      <w:r>
        <w:t xml:space="preserve">      Основные статьи расходов за 2015 год составили:</w:t>
      </w:r>
    </w:p>
    <w:p w:rsidR="00E313FF" w:rsidRDefault="00E313FF" w:rsidP="00E313FF">
      <w:pPr>
        <w:spacing w:line="240" w:lineRule="auto"/>
        <w:contextualSpacing/>
        <w:jc w:val="both"/>
      </w:pPr>
      <w:r>
        <w:t>- глава – 608,582 тыс. руб.</w:t>
      </w:r>
    </w:p>
    <w:p w:rsidR="00E313FF" w:rsidRDefault="00E313FF" w:rsidP="00E313FF">
      <w:pPr>
        <w:spacing w:line="240" w:lineRule="auto"/>
        <w:contextualSpacing/>
        <w:jc w:val="both"/>
      </w:pPr>
      <w:r>
        <w:t>- аппарат – 1911,493 тыс. руб.</w:t>
      </w:r>
    </w:p>
    <w:p w:rsidR="00E313FF" w:rsidRDefault="00E313FF" w:rsidP="00E313FF">
      <w:pPr>
        <w:spacing w:line="240" w:lineRule="auto"/>
        <w:contextualSpacing/>
        <w:jc w:val="both"/>
      </w:pPr>
      <w:r>
        <w:t>- спорт – 50,490 тыс. руб.</w:t>
      </w:r>
    </w:p>
    <w:p w:rsidR="00E313FF" w:rsidRDefault="00E313FF" w:rsidP="00E313FF">
      <w:pPr>
        <w:spacing w:line="240" w:lineRule="auto"/>
        <w:contextualSpacing/>
        <w:jc w:val="both"/>
      </w:pPr>
      <w:r>
        <w:t>- культура – 527,585 тыс. руб.</w:t>
      </w:r>
    </w:p>
    <w:p w:rsidR="00E313FF" w:rsidRDefault="00E313FF" w:rsidP="00E313FF">
      <w:pPr>
        <w:spacing w:line="240" w:lineRule="auto"/>
        <w:contextualSpacing/>
        <w:jc w:val="both"/>
      </w:pPr>
      <w:r>
        <w:t>- пожарная безопасность – 77,260 тыс. руб.</w:t>
      </w:r>
    </w:p>
    <w:p w:rsidR="00E313FF" w:rsidRDefault="00E313FF" w:rsidP="00E313FF">
      <w:pPr>
        <w:spacing w:line="240" w:lineRule="auto"/>
        <w:contextualSpacing/>
        <w:jc w:val="both"/>
      </w:pPr>
      <w:r>
        <w:t>- уличное освещение – 513,502 тыс. руб.</w:t>
      </w:r>
    </w:p>
    <w:p w:rsidR="00E313FF" w:rsidRDefault="00E313FF" w:rsidP="00E313FF">
      <w:pPr>
        <w:spacing w:line="240" w:lineRule="auto"/>
        <w:contextualSpacing/>
        <w:jc w:val="both"/>
      </w:pPr>
      <w:r>
        <w:t>- благоустройство – 508,562 тыс. руб.</w:t>
      </w:r>
    </w:p>
    <w:p w:rsidR="00E313FF" w:rsidRDefault="00E313FF" w:rsidP="00E313FF">
      <w:pPr>
        <w:spacing w:line="240" w:lineRule="auto"/>
        <w:contextualSpacing/>
        <w:jc w:val="both"/>
      </w:pPr>
      <w:r>
        <w:t>- содержание дорог – 266,960 тыс. руб.</w:t>
      </w:r>
    </w:p>
    <w:p w:rsidR="00E313FF" w:rsidRDefault="00E313FF" w:rsidP="00E313FF">
      <w:pPr>
        <w:spacing w:line="240" w:lineRule="auto"/>
        <w:contextualSpacing/>
        <w:jc w:val="both"/>
      </w:pPr>
      <w:r>
        <w:t>- содержание мест захоронения – 136,049 тыс. руб.</w:t>
      </w:r>
    </w:p>
    <w:p w:rsidR="00E313FF" w:rsidRDefault="00E313FF" w:rsidP="00E313FF">
      <w:pPr>
        <w:spacing w:line="240" w:lineRule="auto"/>
        <w:contextualSpacing/>
        <w:jc w:val="both"/>
      </w:pPr>
      <w:r>
        <w:t>- коммунальное хозяйство – 396,921 тыс. руб.</w:t>
      </w:r>
    </w:p>
    <w:p w:rsidR="00E313FF" w:rsidRDefault="00E313FF" w:rsidP="00E313FF">
      <w:pPr>
        <w:spacing w:line="240" w:lineRule="auto"/>
        <w:contextualSpacing/>
        <w:jc w:val="both"/>
      </w:pPr>
      <w:r>
        <w:t>- капитальный ремонт дорог – 396,957 тыс. руб.</w:t>
      </w:r>
    </w:p>
    <w:p w:rsidR="00E313FF" w:rsidRDefault="00E313FF" w:rsidP="00E313FF">
      <w:pPr>
        <w:spacing w:line="240" w:lineRule="auto"/>
        <w:contextualSpacing/>
        <w:jc w:val="both"/>
      </w:pPr>
      <w:r>
        <w:t>- газификация – 923,922 тыс. руб. + 2000,000 тыс. руб. областные деньги.</w:t>
      </w:r>
    </w:p>
    <w:p w:rsidR="00E313FF" w:rsidRDefault="00E313FF" w:rsidP="00E313FF">
      <w:pPr>
        <w:spacing w:line="240" w:lineRule="auto"/>
        <w:contextualSpacing/>
        <w:jc w:val="both"/>
      </w:pPr>
    </w:p>
    <w:p w:rsidR="00E313FF" w:rsidRDefault="00E313FF" w:rsidP="00E313FF">
      <w:pPr>
        <w:spacing w:line="240" w:lineRule="auto"/>
        <w:contextualSpacing/>
        <w:jc w:val="both"/>
      </w:pPr>
      <w:r>
        <w:lastRenderedPageBreak/>
        <w:t xml:space="preserve">      Приоритетными статьями расхода являлись:</w:t>
      </w:r>
    </w:p>
    <w:p w:rsidR="00E313FF" w:rsidRDefault="00E313FF" w:rsidP="00E313FF">
      <w:pPr>
        <w:spacing w:line="240" w:lineRule="auto"/>
        <w:contextualSpacing/>
        <w:jc w:val="both"/>
      </w:pPr>
      <w:r>
        <w:t>- организация в границах поселения водоснабжения;</w:t>
      </w:r>
    </w:p>
    <w:p w:rsidR="00E313FF" w:rsidRDefault="00E313FF" w:rsidP="00E313FF">
      <w:pPr>
        <w:spacing w:line="240" w:lineRule="auto"/>
        <w:contextualSpacing/>
        <w:jc w:val="both"/>
      </w:pPr>
      <w:r>
        <w:t>- дорожная деятельность в отношении дорог местного значения и обеспечение дорожного движения;</w:t>
      </w:r>
    </w:p>
    <w:p w:rsidR="00E313FF" w:rsidRDefault="00E313FF" w:rsidP="00E313FF">
      <w:pPr>
        <w:spacing w:line="240" w:lineRule="auto"/>
        <w:contextualSpacing/>
        <w:jc w:val="both"/>
      </w:pPr>
      <w:r>
        <w:t>- организация сбора и вывоза бытовых отходов и мусора, организация благоустройства территории поселения;</w:t>
      </w:r>
    </w:p>
    <w:p w:rsidR="00E313FF" w:rsidRDefault="00E313FF" w:rsidP="00E313FF">
      <w:pPr>
        <w:spacing w:line="240" w:lineRule="auto"/>
        <w:contextualSpacing/>
        <w:jc w:val="both"/>
      </w:pPr>
      <w:r>
        <w:t>- организация в границах поселения электроснабжения;</w:t>
      </w:r>
    </w:p>
    <w:p w:rsidR="00E313FF" w:rsidRDefault="00E313FF" w:rsidP="00E313FF">
      <w:pPr>
        <w:spacing w:line="240" w:lineRule="auto"/>
        <w:contextualSpacing/>
        <w:jc w:val="both"/>
      </w:pPr>
      <w:r>
        <w:t>- организация условий досуга и обеспечения жителей поселения услугами культуры и библиотечного обслуживания;</w:t>
      </w:r>
    </w:p>
    <w:p w:rsidR="00E313FF" w:rsidRDefault="00E313FF" w:rsidP="00E313FF">
      <w:pPr>
        <w:spacing w:line="240" w:lineRule="auto"/>
        <w:contextualSpacing/>
        <w:jc w:val="both"/>
      </w:pPr>
      <w:r>
        <w:t>- обеспечение мер пожарной безопасности в границах населенного пункта;</w:t>
      </w:r>
    </w:p>
    <w:p w:rsidR="00E313FF" w:rsidRDefault="00E313FF" w:rsidP="00E313FF">
      <w:pPr>
        <w:spacing w:line="240" w:lineRule="auto"/>
        <w:contextualSpacing/>
        <w:jc w:val="both"/>
      </w:pPr>
      <w:r>
        <w:t>- содержание мест захоронения;</w:t>
      </w:r>
    </w:p>
    <w:p w:rsidR="00E313FF" w:rsidRDefault="00E313FF" w:rsidP="00E313FF">
      <w:pPr>
        <w:spacing w:line="240" w:lineRule="auto"/>
        <w:contextualSpacing/>
        <w:jc w:val="both"/>
      </w:pPr>
      <w:r>
        <w:t>- содержание аппарата администрации муниципального образования Никольский сельсовет.</w:t>
      </w:r>
    </w:p>
    <w:p w:rsidR="00E313FF" w:rsidRDefault="00E313FF" w:rsidP="00E313FF">
      <w:pPr>
        <w:spacing w:line="240" w:lineRule="auto"/>
        <w:contextualSpacing/>
        <w:jc w:val="both"/>
      </w:pPr>
      <w:r>
        <w:t xml:space="preserve">   </w:t>
      </w:r>
    </w:p>
    <w:p w:rsidR="00827F23" w:rsidRPr="004F0938" w:rsidRDefault="00827F23" w:rsidP="00827F23">
      <w:pPr>
        <w:spacing w:line="240" w:lineRule="auto"/>
        <w:contextualSpacing/>
        <w:jc w:val="both"/>
      </w:pPr>
    </w:p>
    <w:p w:rsidR="00197D9E" w:rsidRDefault="00197D9E" w:rsidP="00197D9E">
      <w:pPr>
        <w:spacing w:line="240" w:lineRule="auto"/>
        <w:contextualSpacing/>
        <w:jc w:val="center"/>
      </w:pPr>
    </w:p>
    <w:sectPr w:rsidR="00197D9E" w:rsidSect="006A2B8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1ECF"/>
    <w:multiLevelType w:val="hybridMultilevel"/>
    <w:tmpl w:val="5FBE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B70F3"/>
    <w:multiLevelType w:val="hybridMultilevel"/>
    <w:tmpl w:val="6B32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65BD1"/>
    <w:multiLevelType w:val="hybridMultilevel"/>
    <w:tmpl w:val="70C4B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76D6C"/>
    <w:multiLevelType w:val="hybridMultilevel"/>
    <w:tmpl w:val="B3F8A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B298E"/>
    <w:multiLevelType w:val="hybridMultilevel"/>
    <w:tmpl w:val="BB6A6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D2666"/>
    <w:multiLevelType w:val="hybridMultilevel"/>
    <w:tmpl w:val="C430F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B628D"/>
    <w:multiLevelType w:val="hybridMultilevel"/>
    <w:tmpl w:val="CFDA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951C3"/>
    <w:multiLevelType w:val="hybridMultilevel"/>
    <w:tmpl w:val="6CFA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47F"/>
    <w:rsid w:val="000261D0"/>
    <w:rsid w:val="000358A5"/>
    <w:rsid w:val="000C247F"/>
    <w:rsid w:val="00197D9E"/>
    <w:rsid w:val="0027713C"/>
    <w:rsid w:val="00310192"/>
    <w:rsid w:val="0044320D"/>
    <w:rsid w:val="004F0938"/>
    <w:rsid w:val="00546534"/>
    <w:rsid w:val="00573E0C"/>
    <w:rsid w:val="005755E1"/>
    <w:rsid w:val="005C3B46"/>
    <w:rsid w:val="00655AE2"/>
    <w:rsid w:val="006A2B8E"/>
    <w:rsid w:val="006B04C1"/>
    <w:rsid w:val="007F56D2"/>
    <w:rsid w:val="00807AFC"/>
    <w:rsid w:val="00827F23"/>
    <w:rsid w:val="00894F9A"/>
    <w:rsid w:val="00981DB1"/>
    <w:rsid w:val="009D308D"/>
    <w:rsid w:val="00AE68EE"/>
    <w:rsid w:val="00B61AD8"/>
    <w:rsid w:val="00C6134D"/>
    <w:rsid w:val="00C9343B"/>
    <w:rsid w:val="00D46686"/>
    <w:rsid w:val="00D66E37"/>
    <w:rsid w:val="00E04ACD"/>
    <w:rsid w:val="00E0600A"/>
    <w:rsid w:val="00E313FF"/>
    <w:rsid w:val="00E574A3"/>
    <w:rsid w:val="00F3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3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8F51F-2F18-4175-8AD8-7C8EA487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11</cp:revision>
  <cp:lastPrinted>2016-02-25T10:42:00Z</cp:lastPrinted>
  <dcterms:created xsi:type="dcterms:W3CDTF">2015-03-06T03:37:00Z</dcterms:created>
  <dcterms:modified xsi:type="dcterms:W3CDTF">2016-02-25T10:51:00Z</dcterms:modified>
</cp:coreProperties>
</file>