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9" w:rsidRPr="0073371C" w:rsidRDefault="00492798" w:rsidP="00704999">
      <w:r>
        <w:t xml:space="preserve"> </w:t>
      </w:r>
    </w:p>
    <w:p w:rsidR="00705F11" w:rsidRDefault="00704999" w:rsidP="00704999">
      <w:pPr>
        <w:spacing w:after="0" w:line="240" w:lineRule="auto"/>
      </w:pPr>
      <w:r w:rsidRPr="0073371C">
        <w:t xml:space="preserve">        </w:t>
      </w:r>
    </w:p>
    <w:p w:rsidR="00DE4EE3" w:rsidRDefault="00705F11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t xml:space="preserve">       </w:t>
      </w:r>
      <w:r w:rsidR="00704999">
        <w:t xml:space="preserve">   </w:t>
      </w:r>
      <w:r w:rsidR="00F86273">
        <w:t xml:space="preserve"> </w:t>
      </w:r>
      <w:r w:rsidR="00DE4EE3"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Никольский сельсовет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Сакмарского района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Оренбургской области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второго созыва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 </w:t>
      </w:r>
    </w:p>
    <w:p w:rsidR="00DE4EE3" w:rsidRPr="00FF275C" w:rsidRDefault="00FF275C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E4EE3"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604C81">
        <w:rPr>
          <w:rFonts w:ascii="Times New Roman" w:eastAsia="Calibri" w:hAnsi="Times New Roman" w:cs="Times New Roman"/>
          <w:sz w:val="28"/>
          <w:szCs w:val="28"/>
          <w:lang w:eastAsia="en-US"/>
        </w:rPr>
        <w:t>24.12</w:t>
      </w:r>
      <w:r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.2014 № </w:t>
      </w:r>
      <w:r w:rsidR="00604C81">
        <w:rPr>
          <w:rFonts w:ascii="Times New Roman" w:eastAsia="Calibri" w:hAnsi="Times New Roman" w:cs="Times New Roman"/>
          <w:sz w:val="28"/>
          <w:szCs w:val="28"/>
          <w:lang w:eastAsia="en-US"/>
        </w:rPr>
        <w:t>162</w:t>
      </w:r>
      <w:r w:rsidR="00DE4EE3"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с. Никольское</w:t>
      </w:r>
    </w:p>
    <w:p w:rsidR="00E41F16" w:rsidRDefault="00E41F16" w:rsidP="00DE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E37" w:rsidRDefault="00D337DD" w:rsidP="00E10E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0E37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:rsidR="00E10E37" w:rsidRDefault="00E10E37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F275C">
        <w:rPr>
          <w:rFonts w:ascii="Times New Roman" w:hAnsi="Times New Roman" w:cs="Times New Roman"/>
          <w:sz w:val="28"/>
          <w:szCs w:val="28"/>
        </w:rPr>
        <w:t xml:space="preserve">  от 18.10.2013 </w:t>
      </w:r>
    </w:p>
    <w:p w:rsidR="00FF275C" w:rsidRDefault="00FF275C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113 «О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FF275C" w:rsidRDefault="00FF275C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муниципального образования</w:t>
      </w:r>
    </w:p>
    <w:p w:rsidR="00FF275C" w:rsidRDefault="00FF275C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сельсовет Сакмарского района</w:t>
      </w:r>
    </w:p>
    <w:p w:rsidR="00FF275C" w:rsidRDefault="00FF275C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E4EE3" w:rsidRDefault="00DE4EE3" w:rsidP="00D337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855" w:rsidRDefault="00067855" w:rsidP="00D337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855" w:rsidRDefault="00D337DD" w:rsidP="004135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ED7">
        <w:rPr>
          <w:rFonts w:ascii="Times New Roman" w:hAnsi="Times New Roman" w:cs="Times New Roman"/>
          <w:sz w:val="28"/>
          <w:szCs w:val="28"/>
        </w:rPr>
        <w:t xml:space="preserve">  </w:t>
      </w:r>
      <w:r w:rsidR="00E10E37">
        <w:rPr>
          <w:rFonts w:ascii="Times New Roman" w:hAnsi="Times New Roman" w:cs="Times New Roman"/>
          <w:sz w:val="28"/>
          <w:szCs w:val="28"/>
        </w:rPr>
        <w:t>Заслушав главу Никольского сельсовета Панченко В.Н.,</w:t>
      </w:r>
      <w:r w:rsidR="00A83363">
        <w:rPr>
          <w:rFonts w:ascii="Times New Roman" w:hAnsi="Times New Roman" w:cs="Times New Roman"/>
          <w:sz w:val="28"/>
          <w:szCs w:val="28"/>
        </w:rPr>
        <w:t xml:space="preserve"> </w:t>
      </w:r>
      <w:r w:rsidR="00DE4EE3">
        <w:rPr>
          <w:rFonts w:ascii="Times New Roman" w:hAnsi="Times New Roman" w:cs="Times New Roman"/>
          <w:sz w:val="28"/>
          <w:szCs w:val="28"/>
        </w:rPr>
        <w:t>Совет депутатов Никольского сельсовета</w:t>
      </w:r>
      <w:r w:rsidR="003810A4">
        <w:rPr>
          <w:rFonts w:ascii="Times New Roman" w:hAnsi="Times New Roman" w:cs="Times New Roman"/>
          <w:sz w:val="28"/>
          <w:szCs w:val="28"/>
        </w:rPr>
        <w:t xml:space="preserve"> </w:t>
      </w:r>
      <w:r w:rsidR="00DE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E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4EE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10E37" w:rsidRDefault="00E10E37" w:rsidP="00D33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EE3" w:rsidRPr="00A963C2" w:rsidRDefault="00A963C2" w:rsidP="00140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3810A4" w:rsidRPr="00A963C2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Никольский сельсовет </w:t>
      </w:r>
      <w:r w:rsidR="00FF275C" w:rsidRPr="00A963C2">
        <w:rPr>
          <w:rFonts w:ascii="Times New Roman" w:eastAsia="Times New Roman" w:hAnsi="Times New Roman" w:cs="Times New Roman"/>
          <w:sz w:val="28"/>
          <w:szCs w:val="28"/>
        </w:rPr>
        <w:t>от 18.10.2013 № 113</w:t>
      </w:r>
      <w:r w:rsidR="003810A4" w:rsidRPr="00A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с внесёнными изменениями от 14.02.2014 № 139) 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следующие изменения, изложив</w:t>
      </w:r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2.ИСТОЧНИКИ ОБРАЗОВАНИЯ МУНИЦИПАЛЬНОГО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ДОРОЖНОГО ФОНДА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2.1 Объем бюджетных ассигнований дорожного фонда утверждается решением Совета депутатов муниципального образования Никольский сельсовет Сакмарского района Оренбургской области о местном бюджете на очередной финансовый год и формируется за счет: 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963C2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A963C2">
        <w:rPr>
          <w:rFonts w:ascii="Times New Roman" w:eastAsia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- поступлений в виде субсидий, выделяемых из бюджета Оренбургской области для </w:t>
      </w:r>
      <w:proofErr w:type="spellStart"/>
      <w:r w:rsidRPr="00A963C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органов местного самоуправления в отношении автомобильных дорог общего пользования местного значения;</w:t>
      </w: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</w:t>
      </w:r>
      <w:r>
        <w:rPr>
          <w:rFonts w:ascii="Times New Roman" w:eastAsia="Times New Roman" w:hAnsi="Times New Roman" w:cs="Times New Roman"/>
          <w:sz w:val="28"/>
          <w:szCs w:val="28"/>
        </w:rPr>
        <w:t>о пользования местного значения;</w:t>
      </w: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собственных доходов части дотации на выравнивание бюджетной обеспеченности в размере </w:t>
      </w:r>
      <w:r w:rsidR="001402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2060">
        <w:rPr>
          <w:rFonts w:ascii="Times New Roman" w:eastAsia="Times New Roman" w:hAnsi="Times New Roman" w:cs="Times New Roman"/>
          <w:sz w:val="28"/>
          <w:szCs w:val="28"/>
        </w:rPr>
        <w:t>,1</w:t>
      </w:r>
      <w:r w:rsidR="007577AE" w:rsidRPr="007577AE">
        <w:rPr>
          <w:rFonts w:ascii="Times New Roman" w:eastAsia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2D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 от годового объёма.</w:t>
      </w: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2.2 Объем бюджетных ассигнований муниципального дорожного фонда подлежит корректировке в текущем финансовом году на разницу между фактически </w:t>
      </w:r>
      <w:proofErr w:type="gramStart"/>
      <w:r w:rsidRPr="00A963C2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proofErr w:type="gramEnd"/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2.3 Средства дорожного фонда имеют специальное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2.4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2.5 Главным распорядителем средств дорожного фонда является администрация муниципального образования  Никольский  сельсовет Сакмарского района Оренбургской области. Решение о выделении денежных средств из дорожного фонда для обеспечения дорожной деятельности в отношении автомобильных дорог общего пользования местного значения принимается администрацией муниципального образования путем издания Постановления администрации муниципального образования Никольский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AE5932" w:rsidRDefault="00AE5932" w:rsidP="003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5" w:rsidRDefault="00A963C2" w:rsidP="00A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F16">
        <w:rPr>
          <w:rFonts w:ascii="Times New Roman" w:hAnsi="Times New Roman" w:cs="Times New Roman"/>
          <w:sz w:val="28"/>
          <w:szCs w:val="28"/>
        </w:rPr>
        <w:t xml:space="preserve"> </w:t>
      </w:r>
      <w:r w:rsidR="00A6427F">
        <w:rPr>
          <w:rFonts w:ascii="Times New Roman" w:hAnsi="Times New Roman" w:cs="Times New Roman"/>
          <w:sz w:val="28"/>
          <w:szCs w:val="28"/>
        </w:rPr>
        <w:t xml:space="preserve">   </w:t>
      </w:r>
      <w:r w:rsidR="005A5A05">
        <w:rPr>
          <w:rFonts w:ascii="Times New Roman" w:hAnsi="Times New Roman" w:cs="Times New Roman"/>
          <w:sz w:val="28"/>
          <w:szCs w:val="28"/>
        </w:rPr>
        <w:t>2</w:t>
      </w:r>
      <w:r w:rsidR="00D337DD">
        <w:rPr>
          <w:rFonts w:ascii="Times New Roman" w:hAnsi="Times New Roman" w:cs="Times New Roman"/>
          <w:sz w:val="28"/>
          <w:szCs w:val="28"/>
        </w:rPr>
        <w:t>.</w:t>
      </w:r>
      <w:r w:rsidR="00650D1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DE4EE3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3810A4">
        <w:rPr>
          <w:rFonts w:ascii="Times New Roman" w:hAnsi="Times New Roman" w:cs="Times New Roman"/>
          <w:sz w:val="28"/>
          <w:szCs w:val="28"/>
        </w:rPr>
        <w:t>постоянную комиссию по бюджету.</w:t>
      </w:r>
    </w:p>
    <w:p w:rsidR="00A963C2" w:rsidRDefault="00A963C2" w:rsidP="00A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5" w:rsidRPr="00140242" w:rsidRDefault="00E41F16" w:rsidP="0006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EE3">
        <w:rPr>
          <w:rFonts w:ascii="Times New Roman" w:hAnsi="Times New Roman" w:cs="Times New Roman"/>
          <w:sz w:val="28"/>
          <w:szCs w:val="28"/>
        </w:rPr>
        <w:t xml:space="preserve">  </w:t>
      </w:r>
      <w:r w:rsidR="00413532">
        <w:rPr>
          <w:rFonts w:ascii="Times New Roman" w:hAnsi="Times New Roman" w:cs="Times New Roman"/>
          <w:sz w:val="28"/>
          <w:szCs w:val="28"/>
        </w:rPr>
        <w:t xml:space="preserve">  3</w:t>
      </w:r>
      <w:r w:rsidR="00140242">
        <w:rPr>
          <w:rFonts w:ascii="Times New Roman" w:hAnsi="Times New Roman" w:cs="Times New Roman"/>
          <w:sz w:val="28"/>
          <w:szCs w:val="28"/>
        </w:rPr>
        <w:t xml:space="preserve">. </w:t>
      </w:r>
      <w:r w:rsidR="00140242" w:rsidRPr="0014024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его обнародования и распространяет свое действие на правоотношения, возникшие с 1 января 2014 года</w:t>
      </w:r>
    </w:p>
    <w:p w:rsidR="002A39B9" w:rsidRDefault="002A39B9" w:rsidP="0006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9B9" w:rsidRDefault="002A39B9" w:rsidP="0006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F11" w:rsidRPr="00705F11" w:rsidRDefault="00705F11" w:rsidP="003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1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5F11" w:rsidRPr="00705F11" w:rsidRDefault="00705F11" w:rsidP="00381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F11"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0A4">
        <w:rPr>
          <w:rFonts w:ascii="Times New Roman" w:hAnsi="Times New Roman" w:cs="Times New Roman"/>
          <w:sz w:val="28"/>
          <w:szCs w:val="28"/>
        </w:rPr>
        <w:t xml:space="preserve">  </w:t>
      </w:r>
      <w:r w:rsidRPr="00705F11">
        <w:rPr>
          <w:rFonts w:ascii="Times New Roman" w:hAnsi="Times New Roman" w:cs="Times New Roman"/>
          <w:sz w:val="28"/>
          <w:szCs w:val="28"/>
        </w:rPr>
        <w:t xml:space="preserve">В.Н.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11">
        <w:rPr>
          <w:rFonts w:ascii="Times New Roman" w:hAnsi="Times New Roman" w:cs="Times New Roman"/>
          <w:sz w:val="28"/>
          <w:szCs w:val="28"/>
        </w:rPr>
        <w:t xml:space="preserve">Панченко                                                                 </w:t>
      </w:r>
    </w:p>
    <w:p w:rsidR="00705F11" w:rsidRPr="00705F11" w:rsidRDefault="00705F11" w:rsidP="003810A4">
      <w:pPr>
        <w:spacing w:after="0" w:line="240" w:lineRule="auto"/>
        <w:rPr>
          <w:rFonts w:ascii="Times New Roman" w:hAnsi="Times New Roman" w:cs="Times New Roman"/>
        </w:rPr>
      </w:pPr>
    </w:p>
    <w:p w:rsidR="00705F11" w:rsidRPr="00705F11" w:rsidRDefault="00705F11" w:rsidP="00705F11">
      <w:pPr>
        <w:spacing w:after="0" w:line="240" w:lineRule="auto"/>
        <w:rPr>
          <w:rFonts w:ascii="Times New Roman" w:hAnsi="Times New Roman" w:cs="Times New Roman"/>
        </w:rPr>
      </w:pPr>
    </w:p>
    <w:p w:rsidR="00F35268" w:rsidRPr="0073371C" w:rsidRDefault="00F35268" w:rsidP="00F35268"/>
    <w:p w:rsidR="00F35268" w:rsidRDefault="00F35268" w:rsidP="00F35268">
      <w:pPr>
        <w:spacing w:after="0" w:line="240" w:lineRule="auto"/>
      </w:pPr>
      <w:r w:rsidRPr="0073371C">
        <w:t xml:space="preserve">        </w:t>
      </w:r>
    </w:p>
    <w:sectPr w:rsidR="00F35268" w:rsidSect="00413532">
      <w:pgSz w:w="11906" w:h="16838"/>
      <w:pgMar w:top="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65E"/>
    <w:multiLevelType w:val="hybridMultilevel"/>
    <w:tmpl w:val="56D814F6"/>
    <w:lvl w:ilvl="0" w:tplc="0B9C9D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C2C9B"/>
    <w:multiLevelType w:val="hybridMultilevel"/>
    <w:tmpl w:val="CF546410"/>
    <w:lvl w:ilvl="0" w:tplc="CFE88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3159A3"/>
    <w:multiLevelType w:val="hybridMultilevel"/>
    <w:tmpl w:val="873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4085"/>
    <w:multiLevelType w:val="hybridMultilevel"/>
    <w:tmpl w:val="044E9A5C"/>
    <w:lvl w:ilvl="0" w:tplc="5BAC41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DE5E7C"/>
    <w:multiLevelType w:val="hybridMultilevel"/>
    <w:tmpl w:val="E8965EEC"/>
    <w:lvl w:ilvl="0" w:tplc="D124D9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46D4E5C"/>
    <w:multiLevelType w:val="hybridMultilevel"/>
    <w:tmpl w:val="F8FCA142"/>
    <w:lvl w:ilvl="0" w:tplc="8FF2A9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7DD"/>
    <w:rsid w:val="00010239"/>
    <w:rsid w:val="00012B7A"/>
    <w:rsid w:val="0003732B"/>
    <w:rsid w:val="00067855"/>
    <w:rsid w:val="000A0BF3"/>
    <w:rsid w:val="001215F9"/>
    <w:rsid w:val="00140242"/>
    <w:rsid w:val="001641C4"/>
    <w:rsid w:val="001A1913"/>
    <w:rsid w:val="001E2920"/>
    <w:rsid w:val="001E7248"/>
    <w:rsid w:val="002A39B9"/>
    <w:rsid w:val="002C6168"/>
    <w:rsid w:val="002D2060"/>
    <w:rsid w:val="00322154"/>
    <w:rsid w:val="00337814"/>
    <w:rsid w:val="00340609"/>
    <w:rsid w:val="003465BD"/>
    <w:rsid w:val="00353030"/>
    <w:rsid w:val="00364F64"/>
    <w:rsid w:val="003810A4"/>
    <w:rsid w:val="00397DE7"/>
    <w:rsid w:val="003F73ED"/>
    <w:rsid w:val="00413532"/>
    <w:rsid w:val="00425CF5"/>
    <w:rsid w:val="00470961"/>
    <w:rsid w:val="00492798"/>
    <w:rsid w:val="004D5679"/>
    <w:rsid w:val="005A5A05"/>
    <w:rsid w:val="005E00DE"/>
    <w:rsid w:val="00604C81"/>
    <w:rsid w:val="00650D1C"/>
    <w:rsid w:val="00685ACC"/>
    <w:rsid w:val="00685C1D"/>
    <w:rsid w:val="006A1457"/>
    <w:rsid w:val="006A3A97"/>
    <w:rsid w:val="006B0043"/>
    <w:rsid w:val="006C562F"/>
    <w:rsid w:val="00704999"/>
    <w:rsid w:val="00705F11"/>
    <w:rsid w:val="007577AE"/>
    <w:rsid w:val="007A6A68"/>
    <w:rsid w:val="008205E8"/>
    <w:rsid w:val="008803CB"/>
    <w:rsid w:val="008B2A40"/>
    <w:rsid w:val="008C3484"/>
    <w:rsid w:val="008F6E4E"/>
    <w:rsid w:val="009012C7"/>
    <w:rsid w:val="00920934"/>
    <w:rsid w:val="009A4AAB"/>
    <w:rsid w:val="00A6427F"/>
    <w:rsid w:val="00A77E6C"/>
    <w:rsid w:val="00A82ACD"/>
    <w:rsid w:val="00A83363"/>
    <w:rsid w:val="00A963C2"/>
    <w:rsid w:val="00A9786B"/>
    <w:rsid w:val="00AB595F"/>
    <w:rsid w:val="00AE5932"/>
    <w:rsid w:val="00B115E7"/>
    <w:rsid w:val="00B83316"/>
    <w:rsid w:val="00BF2377"/>
    <w:rsid w:val="00C23084"/>
    <w:rsid w:val="00C32003"/>
    <w:rsid w:val="00CF6D00"/>
    <w:rsid w:val="00D06BD9"/>
    <w:rsid w:val="00D337DD"/>
    <w:rsid w:val="00DA66F4"/>
    <w:rsid w:val="00DE4EE3"/>
    <w:rsid w:val="00E10E37"/>
    <w:rsid w:val="00E17F0C"/>
    <w:rsid w:val="00E41F16"/>
    <w:rsid w:val="00EC78BF"/>
    <w:rsid w:val="00F35268"/>
    <w:rsid w:val="00F62242"/>
    <w:rsid w:val="00F86273"/>
    <w:rsid w:val="00FE0ED7"/>
    <w:rsid w:val="00FF275C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33826-C40E-4DB3-973D-E5FF32AD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64</cp:revision>
  <cp:lastPrinted>2015-01-19T09:42:00Z</cp:lastPrinted>
  <dcterms:created xsi:type="dcterms:W3CDTF">2012-10-02T11:31:00Z</dcterms:created>
  <dcterms:modified xsi:type="dcterms:W3CDTF">2015-01-19T09:42:00Z</dcterms:modified>
</cp:coreProperties>
</file>