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F56" w:rsidRDefault="00B45F56" w:rsidP="00B45F56">
      <w:pPr>
        <w:spacing w:after="0" w:line="240" w:lineRule="auto"/>
        <w:ind w:right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Администрация              </w:t>
      </w:r>
    </w:p>
    <w:p w:rsidR="00B45F56" w:rsidRDefault="00B45F56" w:rsidP="00B45F56">
      <w:pPr>
        <w:spacing w:after="0" w:line="240" w:lineRule="auto"/>
        <w:ind w:right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                                                                   </w:t>
      </w:r>
    </w:p>
    <w:p w:rsidR="00B45F56" w:rsidRDefault="00B45F56" w:rsidP="00B45F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Никольский сельсовет</w:t>
      </w:r>
    </w:p>
    <w:p w:rsidR="00B45F56" w:rsidRDefault="00B45F56" w:rsidP="00B45F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Сакмарского района</w:t>
      </w:r>
    </w:p>
    <w:p w:rsidR="00B45F56" w:rsidRDefault="00B45F56" w:rsidP="00B45F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Оренбургской области</w:t>
      </w:r>
    </w:p>
    <w:p w:rsidR="00B45F56" w:rsidRDefault="00B45F56" w:rsidP="00B45F56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ПОСТАНОВЛЕНИЕ</w:t>
      </w:r>
    </w:p>
    <w:p w:rsidR="00B45F56" w:rsidRDefault="00B45F56" w:rsidP="00B45F56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от 18.02.2021  № </w:t>
      </w:r>
      <w:r w:rsidR="0081624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-</w:t>
      </w:r>
      <w:proofErr w:type="gram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</w:t>
      </w:r>
      <w:proofErr w:type="gramEnd"/>
    </w:p>
    <w:p w:rsidR="00B45F56" w:rsidRDefault="00B45F56" w:rsidP="00B45F56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с. Никольское</w:t>
      </w:r>
    </w:p>
    <w:p w:rsidR="00B45F56" w:rsidRDefault="00B45F56" w:rsidP="00B45F5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</w:p>
    <w:p w:rsidR="0081624F" w:rsidRDefault="00B45F56" w:rsidP="00B45F56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О внесении изменений в </w:t>
      </w:r>
      <w:r w:rsidR="0081624F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остановление </w:t>
      </w:r>
    </w:p>
    <w:p w:rsidR="00B45F56" w:rsidRDefault="0081624F" w:rsidP="00B45F56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администрации </w:t>
      </w:r>
      <w:r w:rsidR="00B45F56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от </w:t>
      </w:r>
      <w:r w:rsidR="00A0734D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17.02.202</w:t>
      </w:r>
      <w:r w:rsidR="005C522A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0</w:t>
      </w:r>
      <w:r w:rsidR="00B45F56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№12-п</w:t>
      </w:r>
    </w:p>
    <w:p w:rsidR="00A0734D" w:rsidRPr="00A0734D" w:rsidRDefault="00A0734D" w:rsidP="00A073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34D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</w:t>
      </w:r>
      <w:proofErr w:type="gramStart"/>
      <w:r w:rsidRPr="00A0734D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</w:t>
      </w:r>
      <w:proofErr w:type="gramEnd"/>
    </w:p>
    <w:p w:rsidR="00A0734D" w:rsidRPr="00A0734D" w:rsidRDefault="00A0734D" w:rsidP="00A073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34D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регламента  предоставления </w:t>
      </w:r>
      <w:proofErr w:type="gramStart"/>
      <w:r w:rsidRPr="00A0734D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proofErr w:type="gramEnd"/>
    </w:p>
    <w:p w:rsidR="00A0734D" w:rsidRPr="00A0734D" w:rsidRDefault="00A0734D" w:rsidP="00A073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34D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«Выдача разрешения на ввод объекта</w:t>
      </w:r>
    </w:p>
    <w:p w:rsidR="00A0734D" w:rsidRPr="00A0734D" w:rsidRDefault="00A0734D" w:rsidP="00A073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34D">
        <w:rPr>
          <w:rFonts w:ascii="Times New Roman" w:eastAsia="Times New Roman" w:hAnsi="Times New Roman"/>
          <w:sz w:val="28"/>
          <w:szCs w:val="28"/>
          <w:lang w:eastAsia="ru-RU"/>
        </w:rPr>
        <w:t xml:space="preserve"> в эксплуатацию»</w:t>
      </w:r>
      <w:r w:rsidR="0081624F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B45F56" w:rsidRDefault="00B45F56" w:rsidP="00B45F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5F56" w:rsidRDefault="00B45F56" w:rsidP="00B45F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5F56" w:rsidRDefault="00B45F56" w:rsidP="00B45F56">
      <w:pPr>
        <w:widowControl w:val="0"/>
        <w:autoSpaceDE w:val="0"/>
        <w:autoSpaceDN w:val="0"/>
        <w:spacing w:after="0" w:line="240" w:lineRule="auto"/>
        <w:ind w:right="17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Руководствуясь Жилищным кодексом Российской Федерации,  Федеральным законом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№ 210-ФЗ от 27.07.2010 г. «Об организации предоставления государственных и муниципальных услуг», стать</w:t>
      </w:r>
      <w:r w:rsidR="00A0734D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624F">
        <w:rPr>
          <w:rFonts w:ascii="Times New Roman" w:eastAsia="Times New Roman" w:hAnsi="Times New Roman"/>
          <w:sz w:val="28"/>
          <w:szCs w:val="28"/>
          <w:lang w:eastAsia="ru-RU"/>
        </w:rPr>
        <w:t>55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Градостроительного кодекса РФ, Уставом муниципального образования Никольский сельсовет Сакмарского района Оренбургской области:</w:t>
      </w:r>
    </w:p>
    <w:p w:rsidR="00B45F56" w:rsidRDefault="00B45F56" w:rsidP="00B45F56">
      <w:pPr>
        <w:widowControl w:val="0"/>
        <w:autoSpaceDE w:val="0"/>
        <w:autoSpaceDN w:val="0"/>
        <w:spacing w:after="0" w:line="240" w:lineRule="auto"/>
        <w:ind w:right="17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5F56" w:rsidRPr="00A0734D" w:rsidRDefault="00B45F56" w:rsidP="00A073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    1.Внести </w:t>
      </w:r>
      <w:r>
        <w:rPr>
          <w:rFonts w:ascii="Cambria" w:eastAsia="Times New Roman" w:hAnsi="Cambria"/>
          <w:bCs/>
          <w:kern w:val="32"/>
          <w:sz w:val="28"/>
          <w:szCs w:val="28"/>
          <w:lang w:eastAsia="ru-RU"/>
        </w:rPr>
        <w:t>в</w:t>
      </w:r>
      <w:r>
        <w:rPr>
          <w:rFonts w:ascii="Cambria" w:eastAsia="Times New Roman" w:hAnsi="Cambria"/>
          <w:b/>
          <w:bCs/>
          <w:kern w:val="3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постановление администрации от</w:t>
      </w:r>
      <w:r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 xml:space="preserve">  </w:t>
      </w:r>
      <w:r w:rsidR="00A0734D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17.02.2020</w:t>
      </w:r>
      <w:r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 xml:space="preserve"> № </w:t>
      </w:r>
      <w:r w:rsidR="00A0734D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12</w:t>
      </w:r>
      <w:bookmarkStart w:id="0" w:name="_GoBack"/>
      <w:bookmarkEnd w:id="0"/>
      <w:r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 xml:space="preserve">-п </w:t>
      </w:r>
      <w:r w:rsidR="00A0734D" w:rsidRPr="00A0734D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административного</w:t>
      </w:r>
      <w:r w:rsidR="00A073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734D" w:rsidRPr="00A0734D">
        <w:rPr>
          <w:rFonts w:ascii="Times New Roman" w:eastAsia="Times New Roman" w:hAnsi="Times New Roman"/>
          <w:sz w:val="28"/>
          <w:szCs w:val="28"/>
          <w:lang w:eastAsia="ru-RU"/>
        </w:rPr>
        <w:t>регламента  п</w:t>
      </w:r>
      <w:r w:rsidR="00A0734D">
        <w:rPr>
          <w:rFonts w:ascii="Times New Roman" w:eastAsia="Times New Roman" w:hAnsi="Times New Roman"/>
          <w:sz w:val="28"/>
          <w:szCs w:val="28"/>
          <w:lang w:eastAsia="ru-RU"/>
        </w:rPr>
        <w:t xml:space="preserve">редоставления </w:t>
      </w:r>
      <w:r w:rsidR="00A0734D" w:rsidRPr="00A0734D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073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734D" w:rsidRPr="00A0734D">
        <w:rPr>
          <w:rFonts w:ascii="Times New Roman" w:eastAsia="Times New Roman" w:hAnsi="Times New Roman"/>
          <w:sz w:val="28"/>
          <w:szCs w:val="28"/>
          <w:lang w:eastAsia="ru-RU"/>
        </w:rPr>
        <w:t>услуги «Выдача разрешения на ввод объекта в эксплуатацию»</w:t>
      </w:r>
      <w:r w:rsidR="0081624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073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следующие изменения: </w:t>
      </w:r>
    </w:p>
    <w:p w:rsidR="00B45F56" w:rsidRPr="002B1C57" w:rsidRDefault="00B45F56" w:rsidP="00B45F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1C57">
        <w:rPr>
          <w:rFonts w:ascii="Times New Roman" w:eastAsia="Times New Roman" w:hAnsi="Times New Roman"/>
          <w:sz w:val="28"/>
          <w:szCs w:val="28"/>
          <w:lang w:eastAsia="ru-RU"/>
        </w:rPr>
        <w:t xml:space="preserve">     1.1.Пункт</w:t>
      </w:r>
      <w:r w:rsidR="009A4098" w:rsidRPr="002B1C57">
        <w:rPr>
          <w:rFonts w:ascii="Times New Roman" w:eastAsia="Times New Roman" w:hAnsi="Times New Roman"/>
          <w:sz w:val="28"/>
          <w:szCs w:val="28"/>
          <w:lang w:eastAsia="ru-RU"/>
        </w:rPr>
        <w:t xml:space="preserve"> 29</w:t>
      </w:r>
      <w:r w:rsidRPr="002B1C57">
        <w:rPr>
          <w:rFonts w:ascii="Times New Roman" w:eastAsia="Times New Roman" w:hAnsi="Times New Roman"/>
          <w:sz w:val="28"/>
          <w:szCs w:val="28"/>
          <w:lang w:eastAsia="ru-RU"/>
        </w:rPr>
        <w:t xml:space="preserve">   изложить в новой редакции:</w:t>
      </w:r>
    </w:p>
    <w:p w:rsidR="009A4098" w:rsidRPr="009A4098" w:rsidRDefault="009A4098" w:rsidP="009A40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1C5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9A4098">
        <w:rPr>
          <w:rFonts w:ascii="Times New Roman" w:eastAsia="Times New Roman" w:hAnsi="Times New Roman"/>
          <w:sz w:val="28"/>
          <w:szCs w:val="28"/>
          <w:lang w:eastAsia="ru-RU"/>
        </w:rPr>
        <w:t>29. Основаниями для отказа в выдаче разрешения на ввод объекта в эксплуатацию являются:</w:t>
      </w:r>
    </w:p>
    <w:p w:rsidR="002B1C57" w:rsidRPr="0081624F" w:rsidRDefault="0081624F" w:rsidP="008162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624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1) </w:t>
      </w:r>
      <w:r w:rsidR="009A4098" w:rsidRPr="0081624F">
        <w:rPr>
          <w:rFonts w:ascii="Times New Roman" w:eastAsia="Times New Roman" w:hAnsi="Times New Roman"/>
          <w:sz w:val="28"/>
          <w:szCs w:val="28"/>
          <w:lang w:eastAsia="ru-RU"/>
        </w:rPr>
        <w:t>отсутствие документов, предусмотр</w:t>
      </w:r>
      <w:r w:rsidR="002B1C57" w:rsidRPr="0081624F">
        <w:rPr>
          <w:rFonts w:ascii="Times New Roman" w:eastAsia="Times New Roman" w:hAnsi="Times New Roman"/>
          <w:sz w:val="28"/>
          <w:szCs w:val="28"/>
          <w:lang w:eastAsia="ru-RU"/>
        </w:rPr>
        <w:t>енных пунктами 19-20 настоящего</w:t>
      </w:r>
    </w:p>
    <w:p w:rsidR="009A4098" w:rsidRPr="002B1C57" w:rsidRDefault="009A4098" w:rsidP="002B1C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1C57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регламента;</w:t>
      </w:r>
    </w:p>
    <w:p w:rsidR="009A4098" w:rsidRPr="002B1C57" w:rsidRDefault="002B1C57" w:rsidP="002B1C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2) </w:t>
      </w:r>
      <w:r w:rsidR="009A4098" w:rsidRPr="002B1C57">
        <w:rPr>
          <w:rFonts w:ascii="Times New Roman" w:eastAsia="Times New Roman" w:hAnsi="Times New Roman"/>
          <w:sz w:val="28"/>
          <w:szCs w:val="28"/>
          <w:lang w:eastAsia="ru-RU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</w:t>
      </w:r>
      <w:hyperlink r:id="rId6" w:anchor="dst3216" w:history="1">
        <w:r w:rsidR="009A4098" w:rsidRPr="002B1C57">
          <w:rPr>
            <w:rFonts w:ascii="Times New Roman" w:eastAsia="Times New Roman" w:hAnsi="Times New Roman"/>
            <w:sz w:val="28"/>
            <w:szCs w:val="28"/>
            <w:lang w:eastAsia="ru-RU"/>
          </w:rPr>
          <w:t>частью 6.2</w:t>
        </w:r>
      </w:hyperlink>
      <w:r w:rsidR="009A4098" w:rsidRPr="002B1C57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55 Градостроительного кодекса РФ</w:t>
      </w:r>
      <w:proofErr w:type="gramStart"/>
      <w:r w:rsidR="009A4098" w:rsidRPr="002B1C57">
        <w:rPr>
          <w:rFonts w:ascii="Times New Roman" w:eastAsia="Times New Roman" w:hAnsi="Times New Roman"/>
          <w:sz w:val="28"/>
          <w:szCs w:val="28"/>
          <w:lang w:eastAsia="ru-RU"/>
        </w:rPr>
        <w:t xml:space="preserve"> ;</w:t>
      </w:r>
      <w:proofErr w:type="gramEnd"/>
    </w:p>
    <w:p w:rsidR="009A4098" w:rsidRPr="002B1C57" w:rsidRDefault="002B1C57" w:rsidP="002B1C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3</w:t>
      </w:r>
      <w:r w:rsidR="009A4098" w:rsidRPr="002B1C57">
        <w:rPr>
          <w:rFonts w:ascii="Times New Roman" w:eastAsia="Times New Roman" w:hAnsi="Times New Roman"/>
          <w:sz w:val="28"/>
          <w:szCs w:val="28"/>
          <w:lang w:eastAsia="ru-RU"/>
        </w:rPr>
        <w:t xml:space="preserve">) несоответствие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 w:rsidR="009A4098" w:rsidRPr="002B1C57">
        <w:rPr>
          <w:rFonts w:ascii="Times New Roman" w:eastAsia="Times New Roman" w:hAnsi="Times New Roman"/>
          <w:sz w:val="28"/>
          <w:szCs w:val="28"/>
          <w:lang w:eastAsia="ru-RU"/>
        </w:rPr>
        <w:t>случаев изменения площади объекта капитального строительства</w:t>
      </w:r>
      <w:proofErr w:type="gramEnd"/>
      <w:r w:rsidR="009A4098" w:rsidRPr="002B1C5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</w:t>
      </w:r>
      <w:hyperlink r:id="rId7" w:anchor="dst3216" w:history="1">
        <w:r w:rsidR="009A4098" w:rsidRPr="002B1C57">
          <w:rPr>
            <w:rFonts w:ascii="Times New Roman" w:eastAsia="Times New Roman" w:hAnsi="Times New Roman"/>
            <w:sz w:val="28"/>
            <w:szCs w:val="28"/>
            <w:lang w:eastAsia="ru-RU"/>
          </w:rPr>
          <w:t>частью 6.2</w:t>
        </w:r>
      </w:hyperlink>
      <w:r w:rsidR="009A4098" w:rsidRPr="002B1C57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55 Градостроительного кодекса РФ;</w:t>
      </w:r>
    </w:p>
    <w:p w:rsidR="009A4098" w:rsidRPr="00CD19B4" w:rsidRDefault="002B1C57" w:rsidP="002B1C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proofErr w:type="gramStart"/>
      <w:r w:rsidRPr="002B1C5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A4098" w:rsidRPr="009A409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9A4098" w:rsidRPr="009A40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A4098" w:rsidRPr="00CD19B4">
        <w:rPr>
          <w:rFonts w:ascii="Times New Roman" w:eastAsia="Times New Roman" w:hAnsi="Times New Roman"/>
          <w:sz w:val="28"/>
          <w:szCs w:val="28"/>
          <w:lang w:eastAsia="ru-RU"/>
        </w:rPr>
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</w:t>
      </w:r>
      <w:r w:rsidR="009A4098" w:rsidRPr="00CD19B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8" w:anchor="dst2536" w:history="1">
        <w:r w:rsidR="009A4098" w:rsidRPr="00CD19B4">
          <w:rPr>
            <w:rFonts w:ascii="Times New Roman" w:eastAsia="Times New Roman" w:hAnsi="Times New Roman"/>
            <w:sz w:val="28"/>
            <w:szCs w:val="28"/>
            <w:lang w:eastAsia="ru-RU"/>
          </w:rPr>
          <w:t>пунктом 9 части 7 статьи</w:t>
        </w:r>
        <w:r w:rsidR="009A4098" w:rsidRPr="00CD19B4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 xml:space="preserve"> </w:t>
        </w:r>
        <w:r w:rsidR="009A4098" w:rsidRPr="00CD19B4">
          <w:rPr>
            <w:rFonts w:ascii="Times New Roman" w:eastAsia="Times New Roman" w:hAnsi="Times New Roman"/>
            <w:sz w:val="28"/>
            <w:szCs w:val="28"/>
            <w:lang w:eastAsia="ru-RU"/>
          </w:rPr>
          <w:t>51</w:t>
        </w:r>
      </w:hyperlink>
      <w:r w:rsidR="009A4098" w:rsidRPr="00CD19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Градостроительного</w:t>
      </w:r>
      <w:proofErr w:type="gramEnd"/>
      <w:r w:rsidR="009A4098" w:rsidRPr="00CD19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A4098" w:rsidRPr="00CD19B4">
        <w:rPr>
          <w:rFonts w:ascii="Times New Roman" w:eastAsia="Times New Roman" w:hAnsi="Times New Roman"/>
          <w:sz w:val="28"/>
          <w:szCs w:val="28"/>
          <w:lang w:eastAsia="ru-RU"/>
        </w:rPr>
        <w:t>одекса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РФ</w:t>
      </w:r>
      <w:r w:rsidR="009A4098" w:rsidRPr="00CD19B4">
        <w:rPr>
          <w:rFonts w:ascii="Times New Roman" w:eastAsia="Times New Roman" w:hAnsi="Times New Roman"/>
          <w:sz w:val="28"/>
          <w:szCs w:val="28"/>
          <w:lang w:eastAsia="ru-RU"/>
        </w:rPr>
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тории, не введен в эксплуатацию;</w:t>
      </w:r>
    </w:p>
    <w:p w:rsidR="009A4098" w:rsidRPr="009A4098" w:rsidRDefault="002B1C57" w:rsidP="002B1C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A4098" w:rsidRPr="009A4098">
        <w:rPr>
          <w:rFonts w:ascii="Times New Roman" w:eastAsia="Times New Roman" w:hAnsi="Times New Roman"/>
          <w:sz w:val="28"/>
          <w:szCs w:val="28"/>
          <w:lang w:eastAsia="ru-RU"/>
        </w:rPr>
        <w:t>) невыполнение застройщиком требований, предусмотренных частью 18 статьи 51 Градостроительного кодекса РФ (в таком случае разрешение на ввод объекта в эксплуатацию выдается только после передачи безвозмездно в орган местного самоуправления сведений о площади, о высоте и количестве этажей планируемого объекта капитального строительства, о сетях инженерно-технического обеспечения, одного экземпляра копии результатов инженерных изысканий и по одному экземпляру копий разделов проектной документации</w:t>
      </w:r>
      <w:proofErr w:type="gramEnd"/>
      <w:r w:rsidR="009A4098" w:rsidRPr="009A4098">
        <w:rPr>
          <w:rFonts w:ascii="Times New Roman" w:eastAsia="Times New Roman" w:hAnsi="Times New Roman"/>
          <w:sz w:val="28"/>
          <w:szCs w:val="28"/>
          <w:lang w:eastAsia="ru-RU"/>
        </w:rPr>
        <w:t>, предусмотренных пунктами 2, 8 - 10 и 11.1 части 12 статьи 48 Градостроительного Кодекса РФ,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градостроительной деятельности»</w:t>
      </w:r>
    </w:p>
    <w:p w:rsidR="00B45F56" w:rsidRDefault="00B45F56" w:rsidP="00B45F56">
      <w:pPr>
        <w:suppressAutoHyphens/>
        <w:spacing w:after="0" w:line="200" w:lineRule="atLeast"/>
        <w:ind w:right="17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5F56" w:rsidRDefault="00B45F56" w:rsidP="00B45F56">
      <w:pPr>
        <w:suppressAutoHyphens/>
        <w:spacing w:after="0" w:line="200" w:lineRule="atLeast"/>
        <w:ind w:right="17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5F56" w:rsidRDefault="00B45F56" w:rsidP="00B45F5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2. Контроль исполнения настоящего постановления оставляю за собой.</w:t>
      </w:r>
    </w:p>
    <w:p w:rsidR="00B45F56" w:rsidRDefault="00B45F56" w:rsidP="00B45F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5F56" w:rsidRDefault="00B45F56" w:rsidP="00B45F56">
      <w:pPr>
        <w:spacing w:after="0" w:line="200" w:lineRule="atLeast"/>
        <w:ind w:left="567" w:right="17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Постановление вступает в силу после его обнародования</w:t>
      </w:r>
    </w:p>
    <w:p w:rsidR="00B45F56" w:rsidRDefault="00B45F56" w:rsidP="00B45F56">
      <w:pPr>
        <w:spacing w:after="0" w:line="200" w:lineRule="atLeast"/>
        <w:ind w:left="567" w:right="17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5F56" w:rsidRDefault="00B45F56" w:rsidP="00B45F56">
      <w:pPr>
        <w:spacing w:after="0" w:line="200" w:lineRule="atLeast"/>
        <w:ind w:left="567" w:right="17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5F56" w:rsidRDefault="00B45F56" w:rsidP="00B45F56">
      <w:pPr>
        <w:spacing w:after="0" w:line="200" w:lineRule="atLeast"/>
        <w:ind w:left="567" w:right="17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5F56" w:rsidRDefault="00B45F56" w:rsidP="00B45F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</w:t>
      </w:r>
    </w:p>
    <w:p w:rsidR="00B45F56" w:rsidRDefault="00B45F56" w:rsidP="00B45F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Никольский сельсовет                                                                О.Ф.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Напольнова</w:t>
      </w:r>
      <w:proofErr w:type="spellEnd"/>
    </w:p>
    <w:p w:rsidR="00B45F56" w:rsidRDefault="00B45F56" w:rsidP="00B45F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5F56" w:rsidRDefault="00B45F56" w:rsidP="00B45F56">
      <w:pPr>
        <w:spacing w:after="0" w:line="200" w:lineRule="atLeast"/>
        <w:ind w:left="567" w:right="17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5F56" w:rsidRDefault="00B45F56" w:rsidP="00B45F56">
      <w:pPr>
        <w:shd w:val="clear" w:color="auto" w:fill="FFFFFF"/>
        <w:spacing w:after="0" w:line="240" w:lineRule="auto"/>
        <w:ind w:left="1797" w:right="102" w:hanging="179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31C3" w:rsidRDefault="001331C3"/>
    <w:sectPr w:rsidR="00133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A7B19"/>
    <w:multiLevelType w:val="hybridMultilevel"/>
    <w:tmpl w:val="CEC88BAC"/>
    <w:lvl w:ilvl="0" w:tplc="506EEA86">
      <w:start w:val="1"/>
      <w:numFmt w:val="decimal"/>
      <w:lvlText w:val="%1)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36B5165"/>
    <w:multiLevelType w:val="hybridMultilevel"/>
    <w:tmpl w:val="33165F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36E"/>
    <w:rsid w:val="000348F3"/>
    <w:rsid w:val="000763DF"/>
    <w:rsid w:val="001331C3"/>
    <w:rsid w:val="0016236E"/>
    <w:rsid w:val="002B1C57"/>
    <w:rsid w:val="005231EA"/>
    <w:rsid w:val="005C522A"/>
    <w:rsid w:val="0081624F"/>
    <w:rsid w:val="009A4098"/>
    <w:rsid w:val="00A0734D"/>
    <w:rsid w:val="00B45F56"/>
    <w:rsid w:val="00E5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1E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Title">
    <w:name w:val="ConsPlusTitle"/>
    <w:rsid w:val="00E52E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1E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Title">
    <w:name w:val="ConsPlusTitle"/>
    <w:rsid w:val="00E52E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73276/570afc6feff03328459242886307d6aebe1ccb6b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73276/935a657a2b5f7c7a6436cb756694bb2d649c7a0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73276/935a657a2b5f7c7a6436cb756694bb2d649c7a00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13</cp:revision>
  <cp:lastPrinted>2021-02-18T06:07:00Z</cp:lastPrinted>
  <dcterms:created xsi:type="dcterms:W3CDTF">2021-02-18T04:48:00Z</dcterms:created>
  <dcterms:modified xsi:type="dcterms:W3CDTF">2021-02-26T10:36:00Z</dcterms:modified>
</cp:coreProperties>
</file>