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D0E" w:rsidRDefault="00113D0E" w:rsidP="00A57236">
      <w:pPr>
        <w:spacing w:after="0" w:line="240" w:lineRule="auto"/>
      </w:pPr>
    </w:p>
    <w:p w:rsidR="00113D0E" w:rsidRDefault="00113D0E" w:rsidP="00A57236">
      <w:pPr>
        <w:spacing w:after="0" w:line="240" w:lineRule="auto"/>
      </w:pPr>
    </w:p>
    <w:p w:rsidR="00A57236" w:rsidRPr="00A57236" w:rsidRDefault="00E313FF" w:rsidP="00A57236">
      <w:pPr>
        <w:spacing w:after="0" w:line="240" w:lineRule="auto"/>
        <w:rPr>
          <w:rFonts w:eastAsia="Times New Roman"/>
          <w:lang w:eastAsia="ru-RU"/>
        </w:rPr>
      </w:pPr>
      <w:r>
        <w:t xml:space="preserve">           </w:t>
      </w:r>
      <w:r w:rsidR="00A57236" w:rsidRPr="00A57236">
        <w:rPr>
          <w:rFonts w:eastAsia="Times New Roman"/>
          <w:lang w:eastAsia="ru-RU"/>
        </w:rPr>
        <w:t>Совет  депутатов                                                                                   муниципального образования</w:t>
      </w:r>
    </w:p>
    <w:p w:rsidR="00A57236" w:rsidRPr="00A57236" w:rsidRDefault="00A57236" w:rsidP="00A57236">
      <w:pPr>
        <w:spacing w:after="0" w:line="240" w:lineRule="auto"/>
        <w:rPr>
          <w:rFonts w:eastAsia="Times New Roman"/>
          <w:b/>
          <w:lang w:eastAsia="ru-RU"/>
        </w:rPr>
      </w:pPr>
      <w:r w:rsidRPr="00A57236">
        <w:rPr>
          <w:rFonts w:eastAsia="Times New Roman"/>
          <w:lang w:eastAsia="ru-RU"/>
        </w:rPr>
        <w:t xml:space="preserve">       Никольский  сельсовет</w:t>
      </w:r>
    </w:p>
    <w:p w:rsidR="00A57236" w:rsidRPr="00A57236" w:rsidRDefault="00A57236" w:rsidP="00A57236">
      <w:pPr>
        <w:spacing w:after="0" w:line="240" w:lineRule="auto"/>
        <w:rPr>
          <w:rFonts w:eastAsia="Times New Roman"/>
          <w:lang w:eastAsia="ru-RU"/>
        </w:rPr>
      </w:pPr>
      <w:r w:rsidRPr="00A57236">
        <w:rPr>
          <w:rFonts w:eastAsia="Times New Roman"/>
          <w:lang w:eastAsia="ru-RU"/>
        </w:rPr>
        <w:t xml:space="preserve">        Сакмарского района</w:t>
      </w:r>
    </w:p>
    <w:p w:rsidR="00A57236" w:rsidRPr="00A57236" w:rsidRDefault="00A57236" w:rsidP="00A57236">
      <w:pPr>
        <w:spacing w:after="0" w:line="240" w:lineRule="auto"/>
        <w:rPr>
          <w:rFonts w:eastAsia="Times New Roman"/>
          <w:lang w:eastAsia="ru-RU"/>
        </w:rPr>
      </w:pPr>
      <w:r w:rsidRPr="00A57236">
        <w:rPr>
          <w:rFonts w:eastAsia="Times New Roman"/>
          <w:lang w:eastAsia="ru-RU"/>
        </w:rPr>
        <w:t xml:space="preserve">     Оренбургской области</w:t>
      </w:r>
    </w:p>
    <w:p w:rsidR="00A57236" w:rsidRPr="00A57236" w:rsidRDefault="00A57236" w:rsidP="00A57236">
      <w:pPr>
        <w:spacing w:after="0" w:line="240" w:lineRule="auto"/>
        <w:rPr>
          <w:rFonts w:eastAsia="Times New Roman"/>
          <w:sz w:val="24"/>
          <w:szCs w:val="24"/>
          <w:lang w:eastAsia="ru-RU"/>
        </w:rPr>
      </w:pPr>
      <w:r w:rsidRPr="00A57236">
        <w:rPr>
          <w:rFonts w:eastAsia="Times New Roman"/>
          <w:lang w:eastAsia="ru-RU"/>
        </w:rPr>
        <w:t xml:space="preserve">          </w:t>
      </w:r>
      <w:r w:rsidRPr="00A57236">
        <w:rPr>
          <w:rFonts w:eastAsia="Times New Roman"/>
          <w:sz w:val="24"/>
          <w:szCs w:val="24"/>
          <w:lang w:eastAsia="ru-RU"/>
        </w:rPr>
        <w:t>четвертого созыва</w:t>
      </w:r>
    </w:p>
    <w:p w:rsidR="00A57236" w:rsidRPr="00A57236" w:rsidRDefault="00A57236" w:rsidP="00A57236">
      <w:pPr>
        <w:spacing w:after="0" w:line="240" w:lineRule="auto"/>
        <w:rPr>
          <w:rFonts w:eastAsia="Times New Roman"/>
          <w:lang w:eastAsia="ru-RU"/>
        </w:rPr>
      </w:pPr>
      <w:r w:rsidRPr="00A57236">
        <w:rPr>
          <w:rFonts w:eastAsia="Times New Roman"/>
          <w:lang w:eastAsia="ru-RU"/>
        </w:rPr>
        <w:t xml:space="preserve">             РЕШЕНИЕ </w:t>
      </w:r>
    </w:p>
    <w:p w:rsidR="00A57236" w:rsidRPr="00A57236" w:rsidRDefault="00A57236" w:rsidP="00A57236">
      <w:pPr>
        <w:spacing w:after="0" w:line="240" w:lineRule="auto"/>
        <w:rPr>
          <w:rFonts w:eastAsia="Times New Roman"/>
          <w:u w:val="single"/>
          <w:lang w:eastAsia="ru-RU"/>
        </w:rPr>
      </w:pPr>
      <w:r w:rsidRPr="00A57236">
        <w:rPr>
          <w:rFonts w:eastAsia="Times New Roman"/>
          <w:lang w:eastAsia="ru-RU"/>
        </w:rPr>
        <w:t xml:space="preserve">      </w:t>
      </w:r>
      <w:r w:rsidRPr="00A57236">
        <w:rPr>
          <w:rFonts w:eastAsia="Times New Roman"/>
          <w:u w:val="single"/>
          <w:lang w:eastAsia="ru-RU"/>
        </w:rPr>
        <w:t>от 2</w:t>
      </w:r>
      <w:r w:rsidR="00523A68">
        <w:rPr>
          <w:rFonts w:eastAsia="Times New Roman"/>
          <w:u w:val="single"/>
          <w:lang w:eastAsia="ru-RU"/>
        </w:rPr>
        <w:t>1</w:t>
      </w:r>
      <w:r w:rsidRPr="00A57236">
        <w:rPr>
          <w:rFonts w:eastAsia="Times New Roman"/>
          <w:u w:val="single"/>
          <w:lang w:eastAsia="ru-RU"/>
        </w:rPr>
        <w:t>.02.202</w:t>
      </w:r>
      <w:r w:rsidR="00523A68">
        <w:rPr>
          <w:rFonts w:eastAsia="Times New Roman"/>
          <w:u w:val="single"/>
          <w:lang w:eastAsia="ru-RU"/>
        </w:rPr>
        <w:t>3</w:t>
      </w:r>
      <w:r w:rsidRPr="00A57236">
        <w:rPr>
          <w:rFonts w:eastAsia="Times New Roman"/>
          <w:u w:val="single"/>
          <w:lang w:eastAsia="ru-RU"/>
        </w:rPr>
        <w:t xml:space="preserve"> № </w:t>
      </w:r>
      <w:r w:rsidR="00523A68">
        <w:rPr>
          <w:rFonts w:eastAsia="Times New Roman"/>
          <w:u w:val="single"/>
          <w:lang w:eastAsia="ru-RU"/>
        </w:rPr>
        <w:t>9</w:t>
      </w:r>
      <w:r w:rsidR="00990D68">
        <w:rPr>
          <w:rFonts w:eastAsia="Times New Roman"/>
          <w:u w:val="single"/>
          <w:lang w:eastAsia="ru-RU"/>
        </w:rPr>
        <w:t>6</w:t>
      </w:r>
    </w:p>
    <w:p w:rsidR="00A57236" w:rsidRPr="00A57236" w:rsidRDefault="00A57236" w:rsidP="00A57236">
      <w:pPr>
        <w:spacing w:after="0" w:line="240" w:lineRule="auto"/>
        <w:rPr>
          <w:rFonts w:eastAsia="Times New Roman"/>
          <w:lang w:eastAsia="ru-RU"/>
        </w:rPr>
      </w:pPr>
      <w:r w:rsidRPr="00A57236">
        <w:rPr>
          <w:rFonts w:eastAsia="Times New Roman"/>
          <w:lang w:eastAsia="ru-RU"/>
        </w:rPr>
        <w:t xml:space="preserve">           с. Никольское</w:t>
      </w:r>
    </w:p>
    <w:p w:rsidR="00A57236" w:rsidRPr="00A57236" w:rsidRDefault="00A57236" w:rsidP="00A57236">
      <w:pPr>
        <w:spacing w:after="0" w:line="240" w:lineRule="auto"/>
        <w:rPr>
          <w:rFonts w:eastAsia="Times New Roman"/>
          <w:lang w:eastAsia="ru-RU"/>
        </w:rPr>
      </w:pPr>
    </w:p>
    <w:p w:rsidR="00A57236" w:rsidRPr="00A57236" w:rsidRDefault="00A57236" w:rsidP="00A57236">
      <w:pPr>
        <w:spacing w:after="0" w:line="240" w:lineRule="auto"/>
        <w:rPr>
          <w:rFonts w:eastAsia="Times New Roman"/>
          <w:lang w:eastAsia="ru-RU"/>
        </w:rPr>
      </w:pPr>
    </w:p>
    <w:p w:rsidR="00A57236" w:rsidRPr="00A57236" w:rsidRDefault="00A57236" w:rsidP="00A57236">
      <w:pPr>
        <w:spacing w:after="0" w:line="240" w:lineRule="auto"/>
        <w:rPr>
          <w:rFonts w:eastAsia="Times New Roman"/>
          <w:lang w:eastAsia="ru-RU"/>
        </w:rPr>
      </w:pPr>
      <w:r w:rsidRPr="00A57236">
        <w:rPr>
          <w:rFonts w:eastAsia="Times New Roman"/>
          <w:lang w:eastAsia="ru-RU"/>
        </w:rPr>
        <w:t xml:space="preserve">   Отчет о работе главы </w:t>
      </w:r>
    </w:p>
    <w:p w:rsidR="00A57236" w:rsidRPr="00A57236" w:rsidRDefault="00A57236" w:rsidP="00A57236">
      <w:pPr>
        <w:spacing w:after="0" w:line="240" w:lineRule="auto"/>
        <w:rPr>
          <w:rFonts w:eastAsia="Times New Roman"/>
          <w:lang w:eastAsia="ru-RU"/>
        </w:rPr>
      </w:pPr>
      <w:r w:rsidRPr="00A57236">
        <w:rPr>
          <w:rFonts w:eastAsia="Times New Roman"/>
          <w:lang w:eastAsia="ru-RU"/>
        </w:rPr>
        <w:t xml:space="preserve">   Никольского сельсовета</w:t>
      </w:r>
    </w:p>
    <w:p w:rsidR="00A57236" w:rsidRPr="00A57236" w:rsidRDefault="00A57236" w:rsidP="00A57236">
      <w:pPr>
        <w:spacing w:after="0" w:line="240" w:lineRule="auto"/>
        <w:rPr>
          <w:rFonts w:eastAsia="Times New Roman"/>
          <w:lang w:eastAsia="ru-RU"/>
        </w:rPr>
      </w:pPr>
      <w:r w:rsidRPr="00A57236">
        <w:rPr>
          <w:rFonts w:eastAsia="Times New Roman"/>
          <w:lang w:eastAsia="ru-RU"/>
        </w:rPr>
        <w:t xml:space="preserve">   за 202</w:t>
      </w:r>
      <w:r w:rsidR="00523A68">
        <w:rPr>
          <w:rFonts w:eastAsia="Times New Roman"/>
          <w:lang w:eastAsia="ru-RU"/>
        </w:rPr>
        <w:t>2</w:t>
      </w:r>
      <w:r w:rsidRPr="00A57236">
        <w:rPr>
          <w:rFonts w:eastAsia="Times New Roman"/>
          <w:lang w:eastAsia="ru-RU"/>
        </w:rPr>
        <w:t xml:space="preserve"> год</w:t>
      </w:r>
    </w:p>
    <w:p w:rsidR="00A57236" w:rsidRPr="00A57236" w:rsidRDefault="00A57236" w:rsidP="00A57236">
      <w:pPr>
        <w:spacing w:after="0" w:line="240" w:lineRule="auto"/>
        <w:rPr>
          <w:rFonts w:eastAsia="Times New Roman"/>
          <w:lang w:eastAsia="ru-RU"/>
        </w:rPr>
      </w:pPr>
    </w:p>
    <w:p w:rsidR="00A57236" w:rsidRPr="00A57236" w:rsidRDefault="00A57236" w:rsidP="00A57236">
      <w:pPr>
        <w:autoSpaceDE w:val="0"/>
        <w:autoSpaceDN w:val="0"/>
        <w:adjustRightInd w:val="0"/>
        <w:spacing w:after="0" w:line="240" w:lineRule="auto"/>
        <w:ind w:firstLine="540"/>
        <w:jc w:val="both"/>
        <w:rPr>
          <w:rFonts w:eastAsia="Times New Roman"/>
          <w:lang w:eastAsia="ru-RU"/>
        </w:rPr>
      </w:pPr>
      <w:r w:rsidRPr="00A57236">
        <w:rPr>
          <w:rFonts w:eastAsia="Times New Roman"/>
          <w:lang w:eastAsia="ru-RU"/>
        </w:rPr>
        <w:t xml:space="preserve">     </w:t>
      </w:r>
    </w:p>
    <w:p w:rsidR="00A57236" w:rsidRPr="00A57236" w:rsidRDefault="00A57236" w:rsidP="00A57236">
      <w:pPr>
        <w:autoSpaceDE w:val="0"/>
        <w:autoSpaceDN w:val="0"/>
        <w:adjustRightInd w:val="0"/>
        <w:spacing w:after="0" w:line="240" w:lineRule="auto"/>
        <w:ind w:firstLine="540"/>
        <w:jc w:val="both"/>
        <w:rPr>
          <w:rFonts w:eastAsia="Times New Roman"/>
          <w:lang w:eastAsia="ru-RU"/>
        </w:rPr>
      </w:pPr>
    </w:p>
    <w:p w:rsidR="00A57236" w:rsidRPr="00A57236" w:rsidRDefault="00A57236" w:rsidP="00A57236">
      <w:pPr>
        <w:autoSpaceDE w:val="0"/>
        <w:autoSpaceDN w:val="0"/>
        <w:adjustRightInd w:val="0"/>
        <w:spacing w:after="0" w:line="240" w:lineRule="auto"/>
        <w:ind w:firstLine="540"/>
        <w:jc w:val="both"/>
        <w:rPr>
          <w:rFonts w:eastAsia="Times New Roman"/>
          <w:lang w:eastAsia="ru-RU"/>
        </w:rPr>
      </w:pPr>
      <w:r w:rsidRPr="00A57236">
        <w:rPr>
          <w:rFonts w:eastAsia="Times New Roman"/>
          <w:lang w:eastAsia="ru-RU"/>
        </w:rPr>
        <w:t xml:space="preserve"> Заслушав и обсудив отчёт главы Никольского сельсовета  </w:t>
      </w:r>
      <w:proofErr w:type="spellStart"/>
      <w:r w:rsidRPr="00A57236">
        <w:rPr>
          <w:rFonts w:eastAsia="Times New Roman"/>
          <w:lang w:eastAsia="ru-RU"/>
        </w:rPr>
        <w:t>Напольновой</w:t>
      </w:r>
      <w:proofErr w:type="spellEnd"/>
      <w:r w:rsidRPr="00A57236">
        <w:rPr>
          <w:rFonts w:eastAsia="Times New Roman"/>
          <w:lang w:eastAsia="ru-RU"/>
        </w:rPr>
        <w:t xml:space="preserve"> О</w:t>
      </w:r>
      <w:r w:rsidR="00286F78">
        <w:rPr>
          <w:rFonts w:eastAsia="Times New Roman"/>
          <w:lang w:eastAsia="ru-RU"/>
        </w:rPr>
        <w:t xml:space="preserve">льги </w:t>
      </w:r>
      <w:r w:rsidRPr="00A57236">
        <w:rPr>
          <w:rFonts w:eastAsia="Times New Roman"/>
          <w:lang w:eastAsia="ru-RU"/>
        </w:rPr>
        <w:t>Ф</w:t>
      </w:r>
      <w:r w:rsidR="00286F78">
        <w:rPr>
          <w:rFonts w:eastAsia="Times New Roman"/>
          <w:lang w:eastAsia="ru-RU"/>
        </w:rPr>
        <w:t>едоровны</w:t>
      </w:r>
      <w:r w:rsidRPr="00A57236">
        <w:rPr>
          <w:rFonts w:eastAsia="Times New Roman"/>
          <w:lang w:eastAsia="ru-RU"/>
        </w:rPr>
        <w:t xml:space="preserve"> за 202</w:t>
      </w:r>
      <w:r w:rsidR="00523A68">
        <w:rPr>
          <w:rFonts w:eastAsia="Times New Roman"/>
          <w:lang w:eastAsia="ru-RU"/>
        </w:rPr>
        <w:t>2</w:t>
      </w:r>
      <w:r w:rsidRPr="00A57236">
        <w:rPr>
          <w:rFonts w:eastAsia="Times New Roman"/>
          <w:lang w:eastAsia="ru-RU"/>
        </w:rPr>
        <w:t xml:space="preserve"> год,  в соответствии с Уставом муниципального образования Никольский сельсовет,   Совет депутатов </w:t>
      </w:r>
      <w:proofErr w:type="gramStart"/>
      <w:r w:rsidRPr="00A57236">
        <w:rPr>
          <w:rFonts w:eastAsia="Times New Roman"/>
          <w:lang w:eastAsia="ru-RU"/>
        </w:rPr>
        <w:t>р</w:t>
      </w:r>
      <w:proofErr w:type="gramEnd"/>
      <w:r w:rsidRPr="00A57236">
        <w:rPr>
          <w:rFonts w:eastAsia="Times New Roman"/>
          <w:lang w:eastAsia="ru-RU"/>
        </w:rPr>
        <w:t xml:space="preserve"> е ш и л:</w:t>
      </w:r>
    </w:p>
    <w:p w:rsidR="00A57236" w:rsidRPr="00A57236" w:rsidRDefault="00A57236" w:rsidP="00A57236">
      <w:pPr>
        <w:autoSpaceDE w:val="0"/>
        <w:autoSpaceDN w:val="0"/>
        <w:spacing w:after="0" w:line="240" w:lineRule="auto"/>
        <w:rPr>
          <w:rFonts w:eastAsia="Times New Roman"/>
          <w:lang w:eastAsia="ru-RU"/>
        </w:rPr>
      </w:pPr>
    </w:p>
    <w:p w:rsidR="00A57236" w:rsidRPr="00A57236" w:rsidRDefault="00A57236" w:rsidP="00A57236">
      <w:pPr>
        <w:autoSpaceDE w:val="0"/>
        <w:autoSpaceDN w:val="0"/>
        <w:spacing w:after="0" w:line="240" w:lineRule="auto"/>
        <w:jc w:val="both"/>
        <w:rPr>
          <w:rFonts w:eastAsia="Times New Roman"/>
          <w:lang w:eastAsia="ru-RU"/>
        </w:rPr>
      </w:pPr>
    </w:p>
    <w:p w:rsidR="00A57236" w:rsidRPr="00A57236" w:rsidRDefault="00A57236" w:rsidP="00A57236">
      <w:pPr>
        <w:autoSpaceDE w:val="0"/>
        <w:autoSpaceDN w:val="0"/>
        <w:spacing w:after="0" w:line="240" w:lineRule="auto"/>
        <w:jc w:val="both"/>
        <w:rPr>
          <w:rFonts w:eastAsia="Times New Roman"/>
          <w:lang w:eastAsia="ru-RU"/>
        </w:rPr>
      </w:pPr>
      <w:r w:rsidRPr="00A57236">
        <w:rPr>
          <w:rFonts w:eastAsia="Times New Roman"/>
          <w:lang w:eastAsia="ru-RU"/>
        </w:rPr>
        <w:t xml:space="preserve">        1. Утвердить отчет главы Никольского сельсовета об итогах 202</w:t>
      </w:r>
      <w:r w:rsidR="00523A68">
        <w:rPr>
          <w:rFonts w:eastAsia="Times New Roman"/>
          <w:lang w:eastAsia="ru-RU"/>
        </w:rPr>
        <w:t>2</w:t>
      </w:r>
      <w:r w:rsidRPr="00A57236">
        <w:rPr>
          <w:rFonts w:eastAsia="Times New Roman"/>
          <w:lang w:eastAsia="ru-RU"/>
        </w:rPr>
        <w:t xml:space="preserve"> года (согласно приложению).</w:t>
      </w:r>
    </w:p>
    <w:p w:rsidR="00A57236" w:rsidRPr="00A57236" w:rsidRDefault="00A57236" w:rsidP="00A57236">
      <w:pPr>
        <w:autoSpaceDE w:val="0"/>
        <w:autoSpaceDN w:val="0"/>
        <w:spacing w:after="0" w:line="240" w:lineRule="auto"/>
        <w:jc w:val="both"/>
        <w:rPr>
          <w:rFonts w:eastAsia="Times New Roman"/>
          <w:lang w:eastAsia="ru-RU"/>
        </w:rPr>
      </w:pPr>
    </w:p>
    <w:p w:rsidR="00A57236" w:rsidRPr="00A57236" w:rsidRDefault="00A57236" w:rsidP="00A57236">
      <w:pPr>
        <w:autoSpaceDE w:val="0"/>
        <w:autoSpaceDN w:val="0"/>
        <w:spacing w:after="0" w:line="240" w:lineRule="auto"/>
        <w:jc w:val="both"/>
        <w:rPr>
          <w:rFonts w:eastAsia="Times New Roman"/>
          <w:lang w:eastAsia="ru-RU"/>
        </w:rPr>
      </w:pPr>
      <w:r w:rsidRPr="00A57236">
        <w:rPr>
          <w:rFonts w:eastAsia="Times New Roman"/>
          <w:lang w:eastAsia="ru-RU"/>
        </w:rPr>
        <w:t xml:space="preserve">        2. Решение вступает в силу со дня его принятия и подлежит обнародованию на официальном сайте Никольского сельсовета. </w:t>
      </w:r>
    </w:p>
    <w:p w:rsidR="00A57236" w:rsidRPr="00A57236" w:rsidRDefault="00A57236" w:rsidP="00A57236">
      <w:pPr>
        <w:spacing w:after="0" w:line="240" w:lineRule="auto"/>
        <w:jc w:val="both"/>
        <w:rPr>
          <w:rFonts w:eastAsia="Times New Roman"/>
          <w:lang w:eastAsia="ru-RU"/>
        </w:rPr>
      </w:pPr>
    </w:p>
    <w:p w:rsidR="00A57236" w:rsidRPr="00A57236" w:rsidRDefault="00A57236" w:rsidP="00A57236">
      <w:pPr>
        <w:spacing w:after="0" w:line="240" w:lineRule="auto"/>
        <w:jc w:val="both"/>
        <w:rPr>
          <w:rFonts w:eastAsia="Times New Roman"/>
          <w:lang w:eastAsia="ru-RU"/>
        </w:rPr>
      </w:pPr>
    </w:p>
    <w:p w:rsidR="00A57236" w:rsidRPr="00A57236" w:rsidRDefault="00A57236" w:rsidP="00A57236">
      <w:pPr>
        <w:spacing w:after="0" w:line="240" w:lineRule="auto"/>
        <w:jc w:val="both"/>
        <w:rPr>
          <w:rFonts w:eastAsia="Times New Roman"/>
          <w:lang w:eastAsia="ru-RU"/>
        </w:rPr>
      </w:pPr>
    </w:p>
    <w:p w:rsidR="00A57236" w:rsidRPr="00A57236" w:rsidRDefault="00A57236" w:rsidP="00A57236">
      <w:pPr>
        <w:spacing w:after="0" w:line="240" w:lineRule="auto"/>
        <w:jc w:val="both"/>
        <w:rPr>
          <w:rFonts w:eastAsia="Times New Roman"/>
          <w:lang w:eastAsia="ru-RU"/>
        </w:rPr>
      </w:pPr>
    </w:p>
    <w:p w:rsidR="00A57236" w:rsidRPr="00A57236" w:rsidRDefault="00A57236" w:rsidP="00A57236">
      <w:pPr>
        <w:spacing w:after="0" w:line="240" w:lineRule="auto"/>
        <w:jc w:val="both"/>
        <w:rPr>
          <w:rFonts w:eastAsia="Times New Roman"/>
          <w:lang w:eastAsia="ru-RU"/>
        </w:rPr>
      </w:pPr>
    </w:p>
    <w:p w:rsidR="00A57236" w:rsidRPr="00A57236" w:rsidRDefault="00A57236" w:rsidP="00A57236">
      <w:pPr>
        <w:spacing w:after="0" w:line="240" w:lineRule="auto"/>
        <w:jc w:val="both"/>
        <w:rPr>
          <w:rFonts w:eastAsia="Times New Roman"/>
          <w:lang w:eastAsia="ru-RU"/>
        </w:rPr>
      </w:pPr>
    </w:p>
    <w:p w:rsidR="00A57236" w:rsidRPr="00A57236" w:rsidRDefault="00A57236" w:rsidP="00A57236">
      <w:pPr>
        <w:spacing w:after="0" w:line="240" w:lineRule="auto"/>
        <w:ind w:left="-426" w:firstLine="426"/>
        <w:jc w:val="both"/>
        <w:rPr>
          <w:rFonts w:eastAsia="Times New Roman"/>
          <w:lang w:eastAsia="ru-RU"/>
        </w:rPr>
      </w:pPr>
      <w:r w:rsidRPr="00A57236">
        <w:rPr>
          <w:rFonts w:eastAsia="Times New Roman"/>
          <w:lang w:eastAsia="ru-RU"/>
        </w:rPr>
        <w:t xml:space="preserve">Председатель Совета депутатов               </w:t>
      </w:r>
      <w:r w:rsidR="00286F78">
        <w:rPr>
          <w:rFonts w:eastAsia="Times New Roman"/>
          <w:lang w:eastAsia="ru-RU"/>
        </w:rPr>
        <w:t xml:space="preserve">     </w:t>
      </w:r>
      <w:r w:rsidRPr="00A57236">
        <w:rPr>
          <w:rFonts w:eastAsia="Times New Roman"/>
          <w:lang w:eastAsia="ru-RU"/>
        </w:rPr>
        <w:t>Глава муниципального образования</w:t>
      </w:r>
    </w:p>
    <w:p w:rsidR="00A57236" w:rsidRPr="00A57236" w:rsidRDefault="00A57236" w:rsidP="00A57236">
      <w:pPr>
        <w:spacing w:after="0" w:line="240" w:lineRule="auto"/>
        <w:jc w:val="both"/>
        <w:rPr>
          <w:rFonts w:eastAsia="Times New Roman"/>
          <w:lang w:eastAsia="ru-RU"/>
        </w:rPr>
      </w:pPr>
      <w:r w:rsidRPr="00A57236">
        <w:rPr>
          <w:rFonts w:eastAsia="Times New Roman"/>
          <w:lang w:eastAsia="ru-RU"/>
        </w:rPr>
        <w:t xml:space="preserve">Никольского сельсовета                           </w:t>
      </w:r>
      <w:r w:rsidR="00286F78">
        <w:rPr>
          <w:rFonts w:eastAsia="Times New Roman"/>
          <w:lang w:eastAsia="ru-RU"/>
        </w:rPr>
        <w:t xml:space="preserve">      </w:t>
      </w:r>
      <w:r w:rsidRPr="00A57236">
        <w:rPr>
          <w:rFonts w:eastAsia="Times New Roman"/>
          <w:lang w:eastAsia="ru-RU"/>
        </w:rPr>
        <w:t>Никольский сельсовет</w:t>
      </w:r>
    </w:p>
    <w:p w:rsidR="00A57236" w:rsidRPr="00A57236" w:rsidRDefault="00A57236" w:rsidP="00A57236">
      <w:pPr>
        <w:spacing w:after="0" w:line="240" w:lineRule="auto"/>
        <w:ind w:left="360"/>
        <w:jc w:val="both"/>
        <w:rPr>
          <w:rFonts w:eastAsia="Times New Roman"/>
          <w:lang w:eastAsia="ru-RU"/>
        </w:rPr>
      </w:pPr>
    </w:p>
    <w:p w:rsidR="00A57236" w:rsidRPr="00A57236" w:rsidRDefault="00A57236" w:rsidP="00A57236">
      <w:pPr>
        <w:spacing w:after="0" w:line="240" w:lineRule="auto"/>
        <w:rPr>
          <w:rFonts w:eastAsia="Times New Roman"/>
          <w:lang w:eastAsia="ru-RU"/>
        </w:rPr>
      </w:pPr>
      <w:r w:rsidRPr="00A57236">
        <w:rPr>
          <w:rFonts w:eastAsia="Times New Roman"/>
          <w:lang w:eastAsia="ru-RU"/>
        </w:rPr>
        <w:t xml:space="preserve">__________ С.В. Ростовский                        </w:t>
      </w:r>
      <w:r w:rsidR="00286F78">
        <w:rPr>
          <w:rFonts w:eastAsia="Times New Roman"/>
          <w:lang w:eastAsia="ru-RU"/>
        </w:rPr>
        <w:t xml:space="preserve">  </w:t>
      </w:r>
      <w:r w:rsidRPr="00A57236">
        <w:rPr>
          <w:rFonts w:eastAsia="Times New Roman"/>
          <w:lang w:eastAsia="ru-RU"/>
        </w:rPr>
        <w:t xml:space="preserve">______________ О.Ф. </w:t>
      </w:r>
      <w:proofErr w:type="spellStart"/>
      <w:r w:rsidRPr="00A57236">
        <w:rPr>
          <w:rFonts w:eastAsia="Times New Roman"/>
          <w:lang w:eastAsia="ru-RU"/>
        </w:rPr>
        <w:t>Напольнова</w:t>
      </w:r>
      <w:proofErr w:type="spellEnd"/>
    </w:p>
    <w:p w:rsidR="00A57236" w:rsidRPr="00A57236" w:rsidRDefault="00A57236" w:rsidP="00A57236">
      <w:pPr>
        <w:spacing w:after="0" w:line="240" w:lineRule="auto"/>
        <w:rPr>
          <w:rFonts w:eastAsia="Times New Roman"/>
          <w:lang w:eastAsia="ru-RU"/>
        </w:rPr>
      </w:pPr>
    </w:p>
    <w:p w:rsidR="00A57236" w:rsidRPr="00A57236" w:rsidRDefault="00A57236" w:rsidP="00A57236">
      <w:pPr>
        <w:spacing w:after="0" w:line="240" w:lineRule="auto"/>
        <w:rPr>
          <w:rFonts w:eastAsia="Times New Roman"/>
          <w:lang w:eastAsia="ru-RU"/>
        </w:rPr>
      </w:pPr>
    </w:p>
    <w:p w:rsidR="00A57236" w:rsidRPr="00A57236" w:rsidRDefault="00A57236" w:rsidP="00A57236">
      <w:pPr>
        <w:spacing w:after="0" w:line="240" w:lineRule="auto"/>
        <w:rPr>
          <w:rFonts w:eastAsia="Times New Roman"/>
          <w:lang w:eastAsia="ru-RU"/>
        </w:rPr>
      </w:pPr>
    </w:p>
    <w:p w:rsidR="00A57236" w:rsidRDefault="00A57236" w:rsidP="00D8554E">
      <w:pPr>
        <w:spacing w:line="240" w:lineRule="auto"/>
        <w:contextualSpacing/>
      </w:pPr>
    </w:p>
    <w:p w:rsidR="00A57236" w:rsidRDefault="00A57236" w:rsidP="00D8554E">
      <w:pPr>
        <w:spacing w:line="240" w:lineRule="auto"/>
        <w:contextualSpacing/>
      </w:pPr>
    </w:p>
    <w:p w:rsidR="00A57236" w:rsidRDefault="00A57236" w:rsidP="00D8554E">
      <w:pPr>
        <w:spacing w:line="240" w:lineRule="auto"/>
        <w:contextualSpacing/>
      </w:pPr>
    </w:p>
    <w:p w:rsidR="00A57236" w:rsidRDefault="00A57236" w:rsidP="00D8554E">
      <w:pPr>
        <w:spacing w:line="240" w:lineRule="auto"/>
        <w:contextualSpacing/>
      </w:pPr>
    </w:p>
    <w:p w:rsidR="00A57236" w:rsidRDefault="00A57236" w:rsidP="00D8554E">
      <w:pPr>
        <w:spacing w:line="240" w:lineRule="auto"/>
        <w:contextualSpacing/>
      </w:pPr>
    </w:p>
    <w:p w:rsidR="00A57236" w:rsidRDefault="00A57236" w:rsidP="00D8554E">
      <w:pPr>
        <w:spacing w:line="240" w:lineRule="auto"/>
        <w:contextualSpacing/>
      </w:pPr>
    </w:p>
    <w:p w:rsidR="00A57236" w:rsidRDefault="00A57236" w:rsidP="00D8554E">
      <w:pPr>
        <w:spacing w:line="240" w:lineRule="auto"/>
        <w:contextualSpacing/>
      </w:pPr>
    </w:p>
    <w:p w:rsidR="00A57236" w:rsidRDefault="00A57236" w:rsidP="00D8554E">
      <w:pPr>
        <w:spacing w:line="240" w:lineRule="auto"/>
        <w:contextualSpacing/>
      </w:pPr>
    </w:p>
    <w:p w:rsidR="00827F23" w:rsidRPr="004F0938" w:rsidRDefault="00E313FF" w:rsidP="00D8554E">
      <w:pPr>
        <w:spacing w:line="240" w:lineRule="auto"/>
        <w:contextualSpacing/>
      </w:pPr>
      <w:r>
        <w:t xml:space="preserve">                                                                   </w:t>
      </w:r>
      <w:r w:rsidR="00650672">
        <w:t xml:space="preserve">  </w:t>
      </w:r>
    </w:p>
    <w:p w:rsidR="008240C3" w:rsidRDefault="008240C3" w:rsidP="00650672">
      <w:pPr>
        <w:spacing w:line="240" w:lineRule="auto"/>
        <w:contextualSpacing/>
        <w:jc w:val="center"/>
      </w:pPr>
      <w:r>
        <w:t xml:space="preserve">                                                                                                       Приложение</w:t>
      </w:r>
    </w:p>
    <w:p w:rsidR="008240C3" w:rsidRDefault="008240C3" w:rsidP="00650672">
      <w:pPr>
        <w:spacing w:line="240" w:lineRule="auto"/>
        <w:contextualSpacing/>
        <w:jc w:val="center"/>
      </w:pPr>
      <w:r>
        <w:t xml:space="preserve">                                                                            к решению Совета депутатов</w:t>
      </w:r>
    </w:p>
    <w:p w:rsidR="008240C3" w:rsidRDefault="008240C3" w:rsidP="00650672">
      <w:pPr>
        <w:spacing w:line="240" w:lineRule="auto"/>
        <w:contextualSpacing/>
        <w:jc w:val="center"/>
      </w:pPr>
      <w:r>
        <w:t xml:space="preserve">                                                                                           от 2</w:t>
      </w:r>
      <w:r w:rsidR="00523A68">
        <w:t>1</w:t>
      </w:r>
      <w:r>
        <w:t>.02.202</w:t>
      </w:r>
      <w:r w:rsidR="00523A68">
        <w:t>3</w:t>
      </w:r>
      <w:r>
        <w:t xml:space="preserve"> № </w:t>
      </w:r>
      <w:r w:rsidR="00523A68">
        <w:t>9</w:t>
      </w:r>
      <w:r w:rsidR="00990D68">
        <w:t>6</w:t>
      </w:r>
      <w:bookmarkStart w:id="0" w:name="_GoBack"/>
      <w:bookmarkEnd w:id="0"/>
    </w:p>
    <w:p w:rsidR="008240C3" w:rsidRDefault="008240C3" w:rsidP="00650672">
      <w:pPr>
        <w:spacing w:line="240" w:lineRule="auto"/>
        <w:contextualSpacing/>
        <w:jc w:val="center"/>
      </w:pPr>
    </w:p>
    <w:p w:rsidR="008240C3" w:rsidRDefault="008240C3" w:rsidP="00650672">
      <w:pPr>
        <w:spacing w:line="240" w:lineRule="auto"/>
        <w:contextualSpacing/>
        <w:jc w:val="center"/>
      </w:pPr>
    </w:p>
    <w:p w:rsidR="00650672" w:rsidRPr="00617F69" w:rsidRDefault="00E313FF" w:rsidP="00650672">
      <w:pPr>
        <w:spacing w:line="240" w:lineRule="auto"/>
        <w:contextualSpacing/>
        <w:jc w:val="center"/>
      </w:pPr>
      <w:r>
        <w:t xml:space="preserve">   </w:t>
      </w:r>
      <w:r w:rsidR="00650672" w:rsidRPr="00617F69">
        <w:t xml:space="preserve">Отчет </w:t>
      </w:r>
    </w:p>
    <w:p w:rsidR="00650672" w:rsidRPr="00617F69" w:rsidRDefault="00650672" w:rsidP="00650672">
      <w:pPr>
        <w:spacing w:line="240" w:lineRule="auto"/>
        <w:contextualSpacing/>
        <w:jc w:val="center"/>
      </w:pPr>
      <w:r w:rsidRPr="00617F69">
        <w:t>главы муниципального образования Никольский сельсовет Сакмарского района Оренбургской области за 20</w:t>
      </w:r>
      <w:r w:rsidR="00D0261C" w:rsidRPr="00617F69">
        <w:t>2</w:t>
      </w:r>
      <w:r w:rsidR="00523A68">
        <w:t>2</w:t>
      </w:r>
      <w:r w:rsidRPr="00617F69">
        <w:t xml:space="preserve"> год</w:t>
      </w:r>
    </w:p>
    <w:p w:rsidR="00650672" w:rsidRPr="00617F69" w:rsidRDefault="00650672" w:rsidP="00650672">
      <w:pPr>
        <w:spacing w:line="240" w:lineRule="auto"/>
        <w:contextualSpacing/>
        <w:jc w:val="center"/>
      </w:pPr>
    </w:p>
    <w:p w:rsidR="00650672" w:rsidRPr="00617F69" w:rsidRDefault="00650672" w:rsidP="00650672">
      <w:pPr>
        <w:spacing w:line="240" w:lineRule="auto"/>
        <w:contextualSpacing/>
        <w:jc w:val="both"/>
      </w:pPr>
      <w:r w:rsidRPr="00617F69">
        <w:t xml:space="preserve">     Администрация муниципального образования Никольский сельсовет Сакмарского района Оренбургской области – исполнительный орган местного самоуправления. Действует на основании Устава и осуществляет деятельность в рамках реализации Федерального закона от 06.10.2003г. №131-ФЗ «Об общих принципах организации местного самоуправления в Российской Федерации».</w:t>
      </w:r>
    </w:p>
    <w:p w:rsidR="00650672" w:rsidRPr="00617F69" w:rsidRDefault="00650672" w:rsidP="00650672">
      <w:pPr>
        <w:spacing w:line="240" w:lineRule="auto"/>
        <w:contextualSpacing/>
        <w:jc w:val="both"/>
      </w:pPr>
      <w:r w:rsidRPr="00617F69">
        <w:t xml:space="preserve">     Штатная численность сотрудников администрации муниципального образования Никольский сельсовет Сакмарского района составляет </w:t>
      </w:r>
      <w:r w:rsidR="00DF5225">
        <w:t>3</w:t>
      </w:r>
      <w:r w:rsidRPr="00617F69">
        <w:t xml:space="preserve"> человека. Бюджет муниципального образования Никольский сельсовет является базовой основой нашей работы.</w:t>
      </w:r>
    </w:p>
    <w:p w:rsidR="00FA2AC6" w:rsidRPr="00617F69" w:rsidRDefault="00FA2AC6" w:rsidP="00FA2AC6">
      <w:pPr>
        <w:spacing w:line="240" w:lineRule="auto"/>
        <w:contextualSpacing/>
        <w:jc w:val="both"/>
      </w:pPr>
      <w:r w:rsidRPr="00617F69">
        <w:t xml:space="preserve">     Никольский сельсовет является сельским поселением, образованным в соответствии с законом Оренбургской области, объединяющим общей территорией два сельских поселения: с. Никольское и </w:t>
      </w:r>
      <w:proofErr w:type="gramStart"/>
      <w:r w:rsidRPr="00617F69">
        <w:t>с</w:t>
      </w:r>
      <w:proofErr w:type="gramEnd"/>
      <w:r w:rsidRPr="00617F69">
        <w:t xml:space="preserve">. Петропавловка. </w:t>
      </w:r>
      <w:proofErr w:type="gramStart"/>
      <w:r w:rsidRPr="00617F69">
        <w:t>Общая численность населения, зарегистрированного на территории муниципального образования по состоянию на 01.01.202</w:t>
      </w:r>
      <w:r w:rsidR="00523A68">
        <w:t>3</w:t>
      </w:r>
      <w:r w:rsidRPr="00617F69">
        <w:t xml:space="preserve"> г. составляет 17</w:t>
      </w:r>
      <w:r w:rsidR="00523A68">
        <w:t>18</w:t>
      </w:r>
      <w:r w:rsidRPr="00617F69">
        <w:t xml:space="preserve"> человек, фактически проживает 1</w:t>
      </w:r>
      <w:r w:rsidR="00523A68">
        <w:t>509</w:t>
      </w:r>
      <w:r w:rsidR="0083756C">
        <w:t xml:space="preserve"> человек, из них в с. Никольское – 1</w:t>
      </w:r>
      <w:r w:rsidR="00523A68">
        <w:t>419</w:t>
      </w:r>
      <w:r w:rsidR="0083756C">
        <w:t xml:space="preserve"> человек, в с. Петропавловка – </w:t>
      </w:r>
      <w:r w:rsidR="00523A68">
        <w:t>90</w:t>
      </w:r>
      <w:r w:rsidR="0083756C">
        <w:t xml:space="preserve"> человек.</w:t>
      </w:r>
      <w:proofErr w:type="gramEnd"/>
    </w:p>
    <w:p w:rsidR="00FA2AC6" w:rsidRPr="00617F69" w:rsidRDefault="00FA2AC6" w:rsidP="00FA2AC6">
      <w:pPr>
        <w:spacing w:line="240" w:lineRule="auto"/>
        <w:contextualSpacing/>
        <w:jc w:val="both"/>
      </w:pPr>
      <w:r w:rsidRPr="00617F69">
        <w:t xml:space="preserve">- дети дошкольного возраста – </w:t>
      </w:r>
      <w:r w:rsidR="00523A68">
        <w:t>59 ребенка</w:t>
      </w:r>
      <w:r w:rsidRPr="00617F69">
        <w:t xml:space="preserve"> (</w:t>
      </w:r>
      <w:r w:rsidR="00523A68">
        <w:t>31</w:t>
      </w:r>
      <w:r w:rsidRPr="00617F69">
        <w:t xml:space="preserve"> детей посещает детский сад) -  школьного возраста – </w:t>
      </w:r>
      <w:r w:rsidR="0083756C">
        <w:t>13</w:t>
      </w:r>
      <w:r w:rsidR="00523A68">
        <w:t>4</w:t>
      </w:r>
      <w:r w:rsidRPr="00617F69">
        <w:t xml:space="preserve"> чел;</w:t>
      </w:r>
    </w:p>
    <w:p w:rsidR="00FA2AC6" w:rsidRPr="00617F69" w:rsidRDefault="00FA2AC6" w:rsidP="00FA2AC6">
      <w:pPr>
        <w:spacing w:line="240" w:lineRule="auto"/>
        <w:contextualSpacing/>
        <w:jc w:val="both"/>
      </w:pPr>
      <w:r w:rsidRPr="00617F69">
        <w:t xml:space="preserve">- детей инвалидов – </w:t>
      </w:r>
      <w:r w:rsidR="00523A68">
        <w:t>5</w:t>
      </w:r>
      <w:r w:rsidRPr="00617F69">
        <w:t xml:space="preserve">  человек;</w:t>
      </w:r>
    </w:p>
    <w:p w:rsidR="00FA2AC6" w:rsidRPr="00617F69" w:rsidRDefault="00FA2AC6" w:rsidP="00FA2AC6">
      <w:pPr>
        <w:spacing w:line="240" w:lineRule="auto"/>
        <w:contextualSpacing/>
        <w:jc w:val="both"/>
      </w:pPr>
      <w:r w:rsidRPr="00617F69">
        <w:t xml:space="preserve">- пенсионеры и инвалиды </w:t>
      </w:r>
      <w:r w:rsidRPr="00B91C5F">
        <w:t>392 человека</w:t>
      </w:r>
      <w:r w:rsidRPr="00617F69">
        <w:t>;</w:t>
      </w:r>
    </w:p>
    <w:p w:rsidR="00FA2AC6" w:rsidRPr="00617F69" w:rsidRDefault="00FA2AC6" w:rsidP="00FA2AC6">
      <w:pPr>
        <w:spacing w:line="240" w:lineRule="auto"/>
        <w:contextualSpacing/>
        <w:jc w:val="both"/>
      </w:pPr>
      <w:r w:rsidRPr="00617F69">
        <w:t xml:space="preserve">     Многодетных семей – 2</w:t>
      </w:r>
      <w:r w:rsidR="00523A68">
        <w:t>1</w:t>
      </w:r>
      <w:r w:rsidR="00286F78">
        <w:t>.</w:t>
      </w:r>
      <w:r w:rsidRPr="00617F69">
        <w:t xml:space="preserve"> </w:t>
      </w:r>
      <w:r w:rsidR="0083756C">
        <w:t xml:space="preserve"> </w:t>
      </w:r>
      <w:r w:rsidR="00286F78">
        <w:t>Семь</w:t>
      </w:r>
      <w:r w:rsidRPr="00617F69">
        <w:t xml:space="preserve"> из них имеют четверых детей, </w:t>
      </w:r>
      <w:r w:rsidR="00286F78">
        <w:t>одна</w:t>
      </w:r>
      <w:r w:rsidRPr="00617F69">
        <w:t xml:space="preserve"> семья 5 детей.</w:t>
      </w:r>
    </w:p>
    <w:p w:rsidR="00FA2AC6" w:rsidRPr="00617F69" w:rsidRDefault="00FA2AC6" w:rsidP="00FA2AC6">
      <w:pPr>
        <w:spacing w:line="240" w:lineRule="auto"/>
        <w:contextualSpacing/>
        <w:jc w:val="both"/>
      </w:pPr>
      <w:r w:rsidRPr="00617F69">
        <w:t xml:space="preserve">     На территории муниципального образования осуществляют свою деятельность бюджетные и хозрасчетные организации:</w:t>
      </w:r>
    </w:p>
    <w:p w:rsidR="00FA2AC6" w:rsidRPr="00617F69" w:rsidRDefault="00FA2AC6" w:rsidP="00FA2AC6">
      <w:pPr>
        <w:spacing w:line="240" w:lineRule="auto"/>
        <w:contextualSpacing/>
        <w:jc w:val="both"/>
      </w:pPr>
      <w:r w:rsidRPr="00617F69">
        <w:t>- Никольская сельская врачебная амбулатория;</w:t>
      </w:r>
    </w:p>
    <w:p w:rsidR="00FA2AC6" w:rsidRPr="00617F69" w:rsidRDefault="00FA2AC6" w:rsidP="00FA2AC6">
      <w:pPr>
        <w:spacing w:line="240" w:lineRule="auto"/>
        <w:contextualSpacing/>
        <w:jc w:val="both"/>
      </w:pPr>
      <w:r w:rsidRPr="00617F69">
        <w:t xml:space="preserve">- </w:t>
      </w:r>
      <w:proofErr w:type="gramStart"/>
      <w:r w:rsidRPr="00617F69">
        <w:t>Петропавловский</w:t>
      </w:r>
      <w:proofErr w:type="gramEnd"/>
      <w:r w:rsidRPr="00617F69">
        <w:t xml:space="preserve"> ФАП с графиком работы – </w:t>
      </w:r>
      <w:r w:rsidR="00523A68">
        <w:t>1</w:t>
      </w:r>
      <w:r w:rsidRPr="00617F69">
        <w:t xml:space="preserve"> раза в неделю;</w:t>
      </w:r>
    </w:p>
    <w:p w:rsidR="00FA2AC6" w:rsidRPr="00617F69" w:rsidRDefault="00FA2AC6" w:rsidP="00FA2AC6">
      <w:pPr>
        <w:spacing w:line="240" w:lineRule="auto"/>
        <w:contextualSpacing/>
        <w:jc w:val="both"/>
      </w:pPr>
      <w:r w:rsidRPr="00617F69">
        <w:t>- Никольская средняя общеобразовательная школа;</w:t>
      </w:r>
    </w:p>
    <w:p w:rsidR="00FA2AC6" w:rsidRPr="00617F69" w:rsidRDefault="00FA2AC6" w:rsidP="00FA2AC6">
      <w:pPr>
        <w:spacing w:line="240" w:lineRule="auto"/>
        <w:contextualSpacing/>
        <w:jc w:val="both"/>
      </w:pPr>
      <w:r w:rsidRPr="00617F69">
        <w:t>- Никольский детский сад «Родничок»;</w:t>
      </w:r>
    </w:p>
    <w:p w:rsidR="00FA2AC6" w:rsidRPr="00617F69" w:rsidRDefault="00FA2AC6" w:rsidP="00FA2AC6">
      <w:pPr>
        <w:spacing w:line="240" w:lineRule="auto"/>
        <w:contextualSpacing/>
        <w:jc w:val="both"/>
      </w:pPr>
      <w:r w:rsidRPr="00617F69">
        <w:t>- Государственное бюджетное учреждение социального обслуживания «</w:t>
      </w:r>
      <w:proofErr w:type="spellStart"/>
      <w:r w:rsidRPr="00617F69">
        <w:t>Сакмарский</w:t>
      </w:r>
      <w:proofErr w:type="spellEnd"/>
      <w:r w:rsidRPr="00617F69">
        <w:t xml:space="preserve"> психоневрологический интернат»;</w:t>
      </w:r>
    </w:p>
    <w:p w:rsidR="00FA2AC6" w:rsidRPr="00617F69" w:rsidRDefault="00FA2AC6" w:rsidP="00FA2AC6">
      <w:pPr>
        <w:spacing w:line="240" w:lineRule="auto"/>
        <w:contextualSpacing/>
        <w:jc w:val="both"/>
      </w:pPr>
      <w:r w:rsidRPr="00617F69">
        <w:t>- отделение Сбербанка;</w:t>
      </w:r>
    </w:p>
    <w:p w:rsidR="00FA2AC6" w:rsidRPr="00617F69" w:rsidRDefault="00FA2AC6" w:rsidP="00FA2AC6">
      <w:pPr>
        <w:spacing w:line="240" w:lineRule="auto"/>
        <w:contextualSpacing/>
        <w:jc w:val="both"/>
      </w:pPr>
      <w:r w:rsidRPr="00617F69">
        <w:t>- почтовое отделение;</w:t>
      </w:r>
    </w:p>
    <w:p w:rsidR="00FA2AC6" w:rsidRPr="00617F69" w:rsidRDefault="00FA2AC6" w:rsidP="00FA2AC6">
      <w:pPr>
        <w:spacing w:line="240" w:lineRule="auto"/>
        <w:contextualSpacing/>
        <w:jc w:val="both"/>
      </w:pPr>
      <w:r w:rsidRPr="00617F69">
        <w:t xml:space="preserve">- ООО «Аграрное объединение </w:t>
      </w:r>
      <w:proofErr w:type="spellStart"/>
      <w:r w:rsidRPr="00617F69">
        <w:t>Автотрак</w:t>
      </w:r>
      <w:proofErr w:type="spellEnd"/>
      <w:r w:rsidRPr="00617F69">
        <w:t>»;</w:t>
      </w:r>
    </w:p>
    <w:p w:rsidR="00FA2AC6" w:rsidRDefault="00FA2AC6" w:rsidP="00FA2AC6">
      <w:pPr>
        <w:spacing w:line="240" w:lineRule="auto"/>
        <w:contextualSpacing/>
        <w:jc w:val="both"/>
      </w:pPr>
      <w:r w:rsidRPr="00617F69">
        <w:t xml:space="preserve">- КХФ Моисеева А.И., КХФ Липатова В.М. </w:t>
      </w:r>
    </w:p>
    <w:p w:rsidR="00286F78" w:rsidRDefault="00286F78" w:rsidP="00FA2AC6">
      <w:pPr>
        <w:spacing w:line="240" w:lineRule="auto"/>
        <w:contextualSpacing/>
        <w:jc w:val="both"/>
      </w:pPr>
    </w:p>
    <w:p w:rsidR="00286F78" w:rsidRDefault="00286F78" w:rsidP="00FA2AC6">
      <w:pPr>
        <w:spacing w:line="240" w:lineRule="auto"/>
        <w:contextualSpacing/>
        <w:jc w:val="both"/>
      </w:pPr>
    </w:p>
    <w:p w:rsidR="00286F78" w:rsidRDefault="00286F78" w:rsidP="00FA2AC6">
      <w:pPr>
        <w:spacing w:line="240" w:lineRule="auto"/>
        <w:contextualSpacing/>
        <w:jc w:val="both"/>
      </w:pPr>
    </w:p>
    <w:p w:rsidR="00286F78" w:rsidRDefault="00286F78" w:rsidP="00FA2AC6">
      <w:pPr>
        <w:spacing w:line="240" w:lineRule="auto"/>
        <w:contextualSpacing/>
        <w:jc w:val="both"/>
      </w:pPr>
    </w:p>
    <w:p w:rsidR="00286F78" w:rsidRPr="00617F69" w:rsidRDefault="00286F78" w:rsidP="00FA2AC6">
      <w:pPr>
        <w:spacing w:line="240" w:lineRule="auto"/>
        <w:contextualSpacing/>
        <w:jc w:val="both"/>
      </w:pPr>
    </w:p>
    <w:p w:rsidR="00FA2AC6" w:rsidRPr="00617F69" w:rsidRDefault="00FA2AC6" w:rsidP="00FA2AC6">
      <w:pPr>
        <w:spacing w:line="240" w:lineRule="auto"/>
        <w:contextualSpacing/>
        <w:jc w:val="both"/>
      </w:pPr>
      <w:r w:rsidRPr="00617F69">
        <w:t xml:space="preserve">     </w:t>
      </w:r>
      <w:r w:rsidR="00B91C5F">
        <w:t>Д</w:t>
      </w:r>
      <w:r w:rsidRPr="00617F69">
        <w:t xml:space="preserve">епутатский корпус Совета депутатов в составе </w:t>
      </w:r>
      <w:r w:rsidR="00286F78">
        <w:t>9</w:t>
      </w:r>
      <w:r w:rsidRPr="00617F69">
        <w:t xml:space="preserve"> человек является работоспособным, активным, неравнодушным ко всем проблемам. За 202</w:t>
      </w:r>
      <w:r w:rsidR="00523A68">
        <w:t>2</w:t>
      </w:r>
      <w:r w:rsidR="006A3B72">
        <w:t xml:space="preserve"> год было проведено 1</w:t>
      </w:r>
      <w:r w:rsidR="00523A68">
        <w:t>9</w:t>
      </w:r>
      <w:r w:rsidR="006A3B72">
        <w:t xml:space="preserve"> заседаний</w:t>
      </w:r>
      <w:r w:rsidRPr="00617F69">
        <w:t xml:space="preserve"> и принято </w:t>
      </w:r>
      <w:r w:rsidR="00523A68">
        <w:t>27</w:t>
      </w:r>
      <w:r w:rsidRPr="00617F69">
        <w:t xml:space="preserve"> решени</w:t>
      </w:r>
      <w:r w:rsidR="0083756C">
        <w:t>я</w:t>
      </w:r>
      <w:r w:rsidRPr="00617F69">
        <w:t>. Работа депутатов ведется на безвозмездной основе.</w:t>
      </w:r>
    </w:p>
    <w:p w:rsidR="00FA2AC6" w:rsidRPr="00617F69" w:rsidRDefault="00FA2AC6" w:rsidP="00FA2AC6">
      <w:pPr>
        <w:spacing w:line="240" w:lineRule="auto"/>
        <w:contextualSpacing/>
        <w:jc w:val="both"/>
      </w:pPr>
      <w:r w:rsidRPr="00617F69">
        <w:t xml:space="preserve">     Анализ принятых решений Совета депутатов подтверждает, что большая часть вопросов затрагивает проблемы социального характера, благоустройство территории, проведение культурно-массовой работы среди населения.</w:t>
      </w:r>
    </w:p>
    <w:p w:rsidR="00FA2AC6" w:rsidRPr="00617F69" w:rsidRDefault="00FA2AC6" w:rsidP="00FA2AC6">
      <w:pPr>
        <w:spacing w:line="240" w:lineRule="auto"/>
        <w:contextualSpacing/>
        <w:jc w:val="both"/>
      </w:pPr>
      <w:r w:rsidRPr="00617F69">
        <w:t xml:space="preserve">     Показателем результативности деятельности администрации муниципального образования Никольский сельсовет является исполнение доходных и расходных обязательств.</w:t>
      </w:r>
    </w:p>
    <w:p w:rsidR="00FA2AC6" w:rsidRPr="00617F69" w:rsidRDefault="00FA2AC6" w:rsidP="00650672">
      <w:pPr>
        <w:spacing w:line="240" w:lineRule="auto"/>
        <w:contextualSpacing/>
        <w:jc w:val="both"/>
      </w:pPr>
    </w:p>
    <w:p w:rsidR="00650672" w:rsidRPr="00617F69" w:rsidRDefault="00650672" w:rsidP="00650672">
      <w:pPr>
        <w:spacing w:line="240" w:lineRule="auto"/>
        <w:contextualSpacing/>
        <w:jc w:val="both"/>
      </w:pPr>
      <w:r w:rsidRPr="00617F69">
        <w:t xml:space="preserve">     </w:t>
      </w:r>
      <w:r w:rsidRPr="00BE4440">
        <w:t>В бюджете сельского поселения доля дотаци</w:t>
      </w:r>
      <w:r w:rsidR="006F445A" w:rsidRPr="00BE4440">
        <w:t>й и субвенций</w:t>
      </w:r>
      <w:r w:rsidRPr="00BE4440">
        <w:t xml:space="preserve"> в течение трех последних отчетных финансовых лет </w:t>
      </w:r>
      <w:r w:rsidR="00482A5A" w:rsidRPr="00BE4440">
        <w:t>составила</w:t>
      </w:r>
      <w:r w:rsidR="00FA2AC6" w:rsidRPr="00BE4440">
        <w:t xml:space="preserve"> 6</w:t>
      </w:r>
      <w:r w:rsidR="00523A68">
        <w:t>5</w:t>
      </w:r>
      <w:r w:rsidRPr="00BE4440">
        <w:t>%, за отчетный 20</w:t>
      </w:r>
      <w:r w:rsidR="00D0261C" w:rsidRPr="00BE4440">
        <w:t>2</w:t>
      </w:r>
      <w:r w:rsidR="00523A68">
        <w:t>2</w:t>
      </w:r>
      <w:r w:rsidRPr="00BE4440">
        <w:t xml:space="preserve"> год – </w:t>
      </w:r>
      <w:r w:rsidR="006F445A" w:rsidRPr="00BE4440">
        <w:t>6</w:t>
      </w:r>
      <w:r w:rsidR="00523A68">
        <w:t>2</w:t>
      </w:r>
      <w:r w:rsidRPr="00BE4440">
        <w:t>%  доходов сельского поселения.</w:t>
      </w:r>
    </w:p>
    <w:p w:rsidR="00650672" w:rsidRPr="00617F69" w:rsidRDefault="001747B1" w:rsidP="00650672">
      <w:pPr>
        <w:spacing w:line="240" w:lineRule="auto"/>
        <w:contextualSpacing/>
        <w:jc w:val="both"/>
      </w:pPr>
      <w:r w:rsidRPr="00617F69">
        <w:t xml:space="preserve">      </w:t>
      </w:r>
      <w:r w:rsidR="00650672" w:rsidRPr="00617F69">
        <w:t xml:space="preserve">      Деятельность администрации муниципального образования в 20</w:t>
      </w:r>
      <w:r w:rsidR="00D0261C" w:rsidRPr="00617F69">
        <w:t>2</w:t>
      </w:r>
      <w:r w:rsidR="00523A68">
        <w:t>2</w:t>
      </w:r>
      <w:r w:rsidR="00650672" w:rsidRPr="00617F69">
        <w:t xml:space="preserve"> году была направлена на бережное отношение к имеющемуся имуществу, экономное расходование выделяемых средств, выполнение наказов избирателей, благоустройство сел Никольское и Петропавловка, на участие в социальных программах, направленных на дальнейшее повышение социально-экономического развития муниципального образования.</w:t>
      </w:r>
    </w:p>
    <w:p w:rsidR="00650672" w:rsidRPr="00617F69" w:rsidRDefault="00D0276A" w:rsidP="00650672">
      <w:pPr>
        <w:spacing w:line="240" w:lineRule="auto"/>
        <w:contextualSpacing/>
        <w:jc w:val="both"/>
      </w:pPr>
      <w:r w:rsidRPr="00617F69">
        <w:t xml:space="preserve">     Общие доходы за 20</w:t>
      </w:r>
      <w:r w:rsidR="000465BF" w:rsidRPr="00617F69">
        <w:t>2</w:t>
      </w:r>
      <w:r w:rsidR="00523A68">
        <w:t>2</w:t>
      </w:r>
      <w:r w:rsidR="00650672" w:rsidRPr="00617F69">
        <w:t xml:space="preserve"> год составили: </w:t>
      </w:r>
      <w:r w:rsidR="00523A68">
        <w:t>7826</w:t>
      </w:r>
      <w:r w:rsidR="00BE4440">
        <w:t>,</w:t>
      </w:r>
      <w:r w:rsidR="00523A68">
        <w:t>0</w:t>
      </w:r>
      <w:r w:rsidR="00650672" w:rsidRPr="00617F69">
        <w:t xml:space="preserve"> (</w:t>
      </w:r>
      <w:r w:rsidR="00523A68">
        <w:t>семь</w:t>
      </w:r>
      <w:r w:rsidR="00650672" w:rsidRPr="00617F69">
        <w:t xml:space="preserve"> миллионов </w:t>
      </w:r>
      <w:r w:rsidR="00523A68">
        <w:t>восемьсот двадцать шесть</w:t>
      </w:r>
      <w:r w:rsidR="00BE4440">
        <w:t xml:space="preserve"> тысяч</w:t>
      </w:r>
      <w:r w:rsidR="00482A5A" w:rsidRPr="00617F69">
        <w:t>)</w:t>
      </w:r>
      <w:r w:rsidR="00650672" w:rsidRPr="00617F69">
        <w:t xml:space="preserve"> </w:t>
      </w:r>
      <w:r w:rsidR="00136BB3" w:rsidRPr="00617F69">
        <w:t>рублей</w:t>
      </w:r>
      <w:r w:rsidR="006F445A" w:rsidRPr="00617F69">
        <w:t>, что составляет 10</w:t>
      </w:r>
      <w:r w:rsidR="00523A68">
        <w:t>1</w:t>
      </w:r>
      <w:r w:rsidR="00482A5A" w:rsidRPr="00617F69">
        <w:t>% от плановых показателей.</w:t>
      </w:r>
      <w:r w:rsidR="00136BB3" w:rsidRPr="00617F69">
        <w:t xml:space="preserve"> </w:t>
      </w:r>
    </w:p>
    <w:p w:rsidR="00650672" w:rsidRPr="00617F69" w:rsidRDefault="00650672" w:rsidP="00650672">
      <w:pPr>
        <w:spacing w:line="240" w:lineRule="auto"/>
        <w:contextualSpacing/>
        <w:jc w:val="both"/>
      </w:pPr>
      <w:r w:rsidRPr="00617F69">
        <w:t xml:space="preserve">     Расходы за 20</w:t>
      </w:r>
      <w:r w:rsidR="000465BF" w:rsidRPr="00617F69">
        <w:t>2</w:t>
      </w:r>
      <w:r w:rsidR="00523A68">
        <w:t>2</w:t>
      </w:r>
      <w:r w:rsidRPr="00617F69">
        <w:t xml:space="preserve"> год составили</w:t>
      </w:r>
      <w:r w:rsidR="00D0276A" w:rsidRPr="00617F69">
        <w:t>:</w:t>
      </w:r>
      <w:r w:rsidRPr="00617F69">
        <w:t xml:space="preserve"> </w:t>
      </w:r>
      <w:r w:rsidR="00523A68">
        <w:t>7739</w:t>
      </w:r>
      <w:r w:rsidR="00BE4440">
        <w:t>,</w:t>
      </w:r>
      <w:r w:rsidR="00A03750">
        <w:t>2</w:t>
      </w:r>
      <w:r w:rsidRPr="00617F69">
        <w:t xml:space="preserve"> </w:t>
      </w:r>
      <w:r w:rsidR="00A34E55" w:rsidRPr="00617F69">
        <w:t>(</w:t>
      </w:r>
      <w:r w:rsidR="00A03750">
        <w:t>семь</w:t>
      </w:r>
      <w:r w:rsidRPr="00617F69">
        <w:t xml:space="preserve"> миллионов</w:t>
      </w:r>
      <w:r w:rsidR="00BE4440">
        <w:t xml:space="preserve"> </w:t>
      </w:r>
      <w:r w:rsidR="00A03750">
        <w:t>семьсот тридцать девять целых 2 сотые тысячи</w:t>
      </w:r>
      <w:r w:rsidR="006F445A" w:rsidRPr="00617F69">
        <w:t>)</w:t>
      </w:r>
      <w:r w:rsidR="00136BB3" w:rsidRPr="00617F69">
        <w:t xml:space="preserve"> рублей</w:t>
      </w:r>
      <w:r w:rsidRPr="00617F69">
        <w:t xml:space="preserve"> – </w:t>
      </w:r>
      <w:r w:rsidR="006A3B72">
        <w:t>9</w:t>
      </w:r>
      <w:r w:rsidR="00BE4440">
        <w:t>9</w:t>
      </w:r>
      <w:r w:rsidR="00A34E55" w:rsidRPr="00617F69">
        <w:t xml:space="preserve"> </w:t>
      </w:r>
      <w:r w:rsidRPr="00617F69">
        <w:t xml:space="preserve">% от </w:t>
      </w:r>
      <w:proofErr w:type="gramStart"/>
      <w:r w:rsidRPr="00617F69">
        <w:t>запланированного</w:t>
      </w:r>
      <w:proofErr w:type="gramEnd"/>
      <w:r w:rsidRPr="00617F69">
        <w:t>.</w:t>
      </w:r>
    </w:p>
    <w:p w:rsidR="00650672" w:rsidRPr="00617F69" w:rsidRDefault="00650672" w:rsidP="00650672">
      <w:pPr>
        <w:spacing w:line="240" w:lineRule="auto"/>
        <w:contextualSpacing/>
        <w:jc w:val="both"/>
      </w:pPr>
      <w:r w:rsidRPr="00617F69">
        <w:t xml:space="preserve">         </w:t>
      </w:r>
      <w:r w:rsidR="006405D5" w:rsidRPr="00617F69">
        <w:t>Основными</w:t>
      </w:r>
      <w:r w:rsidRPr="00617F69">
        <w:t xml:space="preserve"> статьями расхода являлись: </w:t>
      </w:r>
    </w:p>
    <w:p w:rsidR="006405D5" w:rsidRPr="00617F69" w:rsidRDefault="008F61AE" w:rsidP="00711B23">
      <w:pPr>
        <w:spacing w:line="240" w:lineRule="auto"/>
        <w:contextualSpacing/>
        <w:jc w:val="both"/>
      </w:pPr>
      <w:r w:rsidRPr="00617F69">
        <w:t xml:space="preserve">- </w:t>
      </w:r>
      <w:r w:rsidR="00650672" w:rsidRPr="00617F69">
        <w:t xml:space="preserve"> </w:t>
      </w:r>
      <w:r w:rsidR="006405D5" w:rsidRPr="00617F69">
        <w:t>ремонт и содержание автомобильных дорог;</w:t>
      </w:r>
      <w:r w:rsidR="00A03750">
        <w:t xml:space="preserve">- 728 </w:t>
      </w:r>
      <w:proofErr w:type="spellStart"/>
      <w:proofErr w:type="gramStart"/>
      <w:r w:rsidR="00A03750">
        <w:t>тыс</w:t>
      </w:r>
      <w:proofErr w:type="spellEnd"/>
      <w:proofErr w:type="gramEnd"/>
      <w:r w:rsidR="00A03750">
        <w:t xml:space="preserve"> руб.,9% от общих расходов.</w:t>
      </w:r>
    </w:p>
    <w:p w:rsidR="006405D5" w:rsidRPr="00617F69" w:rsidRDefault="006405D5" w:rsidP="00711B23">
      <w:pPr>
        <w:spacing w:line="240" w:lineRule="auto"/>
        <w:contextualSpacing/>
        <w:jc w:val="both"/>
      </w:pPr>
      <w:r w:rsidRPr="00617F69">
        <w:t>- уличное освещение;</w:t>
      </w:r>
      <w:r w:rsidR="00A03750">
        <w:t xml:space="preserve">- 522,6 </w:t>
      </w:r>
      <w:proofErr w:type="spellStart"/>
      <w:proofErr w:type="gramStart"/>
      <w:r w:rsidR="00A03750">
        <w:t>тыс</w:t>
      </w:r>
      <w:proofErr w:type="spellEnd"/>
      <w:proofErr w:type="gramEnd"/>
      <w:r w:rsidR="00A03750">
        <w:t xml:space="preserve"> руб., 6,8% от общих расходов.</w:t>
      </w:r>
    </w:p>
    <w:p w:rsidR="006405D5" w:rsidRPr="00617F69" w:rsidRDefault="006405D5" w:rsidP="00711B23">
      <w:pPr>
        <w:spacing w:line="240" w:lineRule="auto"/>
        <w:contextualSpacing/>
        <w:jc w:val="both"/>
      </w:pPr>
      <w:r w:rsidRPr="00617F69">
        <w:t xml:space="preserve">- мероприятия в сфере </w:t>
      </w:r>
      <w:proofErr w:type="spellStart"/>
      <w:r w:rsidRPr="00617F69">
        <w:t>градо</w:t>
      </w:r>
      <w:r w:rsidR="00CB5093" w:rsidRPr="00617F69">
        <w:t>регулирования</w:t>
      </w:r>
      <w:proofErr w:type="spellEnd"/>
      <w:r w:rsidR="00CB5093" w:rsidRPr="00617F69">
        <w:t>, градостроительства и архитектуры</w:t>
      </w:r>
      <w:r w:rsidRPr="00617F69">
        <w:t>;</w:t>
      </w:r>
    </w:p>
    <w:p w:rsidR="006405D5" w:rsidRPr="00617F69" w:rsidRDefault="006405D5" w:rsidP="00711B23">
      <w:pPr>
        <w:spacing w:line="240" w:lineRule="auto"/>
        <w:contextualSpacing/>
        <w:jc w:val="both"/>
      </w:pPr>
      <w:r w:rsidRPr="00617F69">
        <w:t>- проведение выборов;</w:t>
      </w:r>
      <w:r w:rsidR="00A03750">
        <w:t xml:space="preserve">- 142,7 </w:t>
      </w:r>
      <w:proofErr w:type="spellStart"/>
      <w:proofErr w:type="gramStart"/>
      <w:r w:rsidR="00A03750">
        <w:t>тыс</w:t>
      </w:r>
      <w:proofErr w:type="spellEnd"/>
      <w:proofErr w:type="gramEnd"/>
      <w:r w:rsidR="00A03750">
        <w:t xml:space="preserve"> рублей., 1,9% от общих расходов.</w:t>
      </w:r>
    </w:p>
    <w:p w:rsidR="006405D5" w:rsidRPr="00617F69" w:rsidRDefault="006405D5" w:rsidP="00711B23">
      <w:pPr>
        <w:spacing w:line="240" w:lineRule="auto"/>
        <w:contextualSpacing/>
        <w:jc w:val="both"/>
      </w:pPr>
      <w:r w:rsidRPr="00617F69">
        <w:t>- осуществление первичного воинского учета;</w:t>
      </w:r>
      <w:r w:rsidR="00A03750">
        <w:t xml:space="preserve">- 111 </w:t>
      </w:r>
      <w:proofErr w:type="spellStart"/>
      <w:proofErr w:type="gramStart"/>
      <w:r w:rsidR="00A03750">
        <w:t>тыс</w:t>
      </w:r>
      <w:proofErr w:type="spellEnd"/>
      <w:proofErr w:type="gramEnd"/>
      <w:r w:rsidR="00A03750">
        <w:t xml:space="preserve"> руб.,1,4% от общих расходов.</w:t>
      </w:r>
    </w:p>
    <w:p w:rsidR="006405D5" w:rsidRPr="00617F69" w:rsidRDefault="006405D5" w:rsidP="00711B23">
      <w:pPr>
        <w:spacing w:line="240" w:lineRule="auto"/>
        <w:contextualSpacing/>
        <w:jc w:val="both"/>
      </w:pPr>
      <w:r w:rsidRPr="00617F69">
        <w:t>- обеспечение первичных мер пожарной безопасности;</w:t>
      </w:r>
      <w:r w:rsidR="00A03750">
        <w:t xml:space="preserve">- 20 </w:t>
      </w:r>
      <w:proofErr w:type="spellStart"/>
      <w:proofErr w:type="gramStart"/>
      <w:r w:rsidR="00A03750">
        <w:t>тыс</w:t>
      </w:r>
      <w:proofErr w:type="spellEnd"/>
      <w:proofErr w:type="gramEnd"/>
      <w:r w:rsidR="00A03750">
        <w:t xml:space="preserve"> руб., 0,3% от общих расходов.</w:t>
      </w:r>
    </w:p>
    <w:p w:rsidR="006405D5" w:rsidRPr="00617F69" w:rsidRDefault="006405D5" w:rsidP="00711B23">
      <w:pPr>
        <w:spacing w:line="240" w:lineRule="auto"/>
        <w:contextualSpacing/>
        <w:jc w:val="both"/>
      </w:pPr>
      <w:r w:rsidRPr="00617F69">
        <w:t>- благоустройство территории;</w:t>
      </w:r>
      <w:r w:rsidR="00A03750">
        <w:t xml:space="preserve">- 212,4 </w:t>
      </w:r>
      <w:proofErr w:type="spellStart"/>
      <w:proofErr w:type="gramStart"/>
      <w:r w:rsidR="00A03750">
        <w:t>тыс</w:t>
      </w:r>
      <w:proofErr w:type="spellEnd"/>
      <w:proofErr w:type="gramEnd"/>
      <w:r w:rsidR="00A03750">
        <w:t xml:space="preserve"> руб.,2,8% от общих расходов</w:t>
      </w:r>
    </w:p>
    <w:p w:rsidR="006405D5" w:rsidRPr="00617F69" w:rsidRDefault="006405D5" w:rsidP="00711B23">
      <w:pPr>
        <w:spacing w:line="240" w:lineRule="auto"/>
        <w:contextualSpacing/>
        <w:jc w:val="both"/>
      </w:pPr>
      <w:r w:rsidRPr="00617F69">
        <w:t>- совершенствование и развитие коммунального хозяйства;</w:t>
      </w:r>
      <w:r w:rsidR="00A03750">
        <w:t xml:space="preserve">- 290,3 </w:t>
      </w:r>
      <w:proofErr w:type="spellStart"/>
      <w:proofErr w:type="gramStart"/>
      <w:r w:rsidR="00A03750">
        <w:t>тыс</w:t>
      </w:r>
      <w:proofErr w:type="spellEnd"/>
      <w:proofErr w:type="gramEnd"/>
      <w:r w:rsidR="00A03750">
        <w:t xml:space="preserve"> руб., 3,8% от общих расходов</w:t>
      </w:r>
    </w:p>
    <w:p w:rsidR="006405D5" w:rsidRPr="00617F69" w:rsidRDefault="006405D5" w:rsidP="00711B23">
      <w:pPr>
        <w:spacing w:line="240" w:lineRule="auto"/>
        <w:contextualSpacing/>
        <w:jc w:val="both"/>
      </w:pPr>
      <w:r w:rsidRPr="00617F69">
        <w:t>- организация и содержание мест захоронения;</w:t>
      </w:r>
      <w:r w:rsidR="00A03750">
        <w:t xml:space="preserve">- 75,5 </w:t>
      </w:r>
      <w:proofErr w:type="spellStart"/>
      <w:proofErr w:type="gramStart"/>
      <w:r w:rsidR="00A03750">
        <w:t>тыс</w:t>
      </w:r>
      <w:proofErr w:type="spellEnd"/>
      <w:proofErr w:type="gramEnd"/>
      <w:r w:rsidR="00A03750">
        <w:t xml:space="preserve"> руб., 1% от общих расходов</w:t>
      </w:r>
    </w:p>
    <w:p w:rsidR="006405D5" w:rsidRPr="00617F69" w:rsidRDefault="006405D5" w:rsidP="00711B23">
      <w:pPr>
        <w:spacing w:line="240" w:lineRule="auto"/>
        <w:contextualSpacing/>
        <w:jc w:val="both"/>
      </w:pPr>
      <w:r w:rsidRPr="00617F69">
        <w:t>- мероприятия в сфере культуры;</w:t>
      </w:r>
      <w:r w:rsidR="00A03750">
        <w:t xml:space="preserve">- 2183,9 </w:t>
      </w:r>
      <w:proofErr w:type="spellStart"/>
      <w:proofErr w:type="gramStart"/>
      <w:r w:rsidR="00A03750">
        <w:t>тыс</w:t>
      </w:r>
      <w:proofErr w:type="spellEnd"/>
      <w:proofErr w:type="gramEnd"/>
      <w:r w:rsidR="00A03750">
        <w:t xml:space="preserve"> руб., 28,2% от общих расходах</w:t>
      </w:r>
    </w:p>
    <w:p w:rsidR="006405D5" w:rsidRPr="00617F69" w:rsidRDefault="006405D5" w:rsidP="00711B23">
      <w:pPr>
        <w:spacing w:line="240" w:lineRule="auto"/>
        <w:contextualSpacing/>
        <w:jc w:val="both"/>
      </w:pPr>
      <w:r w:rsidRPr="00617F69">
        <w:t xml:space="preserve">- </w:t>
      </w:r>
      <w:r w:rsidR="00CB5093" w:rsidRPr="00617F69">
        <w:t>уплата и сбор налогов и иных платежей;</w:t>
      </w:r>
    </w:p>
    <w:p w:rsidR="00CB5093" w:rsidRPr="00617F69" w:rsidRDefault="00CB5093" w:rsidP="00711B23">
      <w:pPr>
        <w:spacing w:line="240" w:lineRule="auto"/>
        <w:contextualSpacing/>
        <w:jc w:val="both"/>
      </w:pPr>
      <w:r w:rsidRPr="00617F69">
        <w:t>- содержание аппарата;</w:t>
      </w:r>
      <w:r w:rsidR="00A03750">
        <w:t xml:space="preserve">- 3455,7 </w:t>
      </w:r>
      <w:proofErr w:type="spellStart"/>
      <w:proofErr w:type="gramStart"/>
      <w:r w:rsidR="00A03750">
        <w:t>тыс</w:t>
      </w:r>
      <w:proofErr w:type="spellEnd"/>
      <w:proofErr w:type="gramEnd"/>
      <w:r w:rsidR="00A03750">
        <w:t xml:space="preserve"> руб., 44.7% от общих расходах</w:t>
      </w:r>
    </w:p>
    <w:p w:rsidR="00CB5093" w:rsidRDefault="00CB5093" w:rsidP="00711B23">
      <w:pPr>
        <w:spacing w:line="240" w:lineRule="auto"/>
        <w:contextualSpacing/>
        <w:jc w:val="both"/>
      </w:pPr>
      <w:r w:rsidRPr="00617F69">
        <w:t>- финансирование социально-значимых мероприятий.</w:t>
      </w:r>
    </w:p>
    <w:p w:rsidR="008002FA" w:rsidRPr="00617F69" w:rsidRDefault="008002FA" w:rsidP="00711B23">
      <w:pPr>
        <w:spacing w:line="240" w:lineRule="auto"/>
        <w:contextualSpacing/>
        <w:jc w:val="both"/>
      </w:pPr>
    </w:p>
    <w:p w:rsidR="00286F78" w:rsidRDefault="00711B23" w:rsidP="00711B23">
      <w:pPr>
        <w:spacing w:line="240" w:lineRule="auto"/>
        <w:contextualSpacing/>
        <w:jc w:val="both"/>
      </w:pPr>
      <w:r w:rsidRPr="00617F69">
        <w:t xml:space="preserve">     </w:t>
      </w:r>
      <w:r w:rsidR="0083756C">
        <w:t>Завершена</w:t>
      </w:r>
      <w:r w:rsidRPr="00617F69">
        <w:t xml:space="preserve"> работа</w:t>
      </w:r>
      <w:r w:rsidR="00067129">
        <w:t xml:space="preserve"> 2022</w:t>
      </w:r>
      <w:r w:rsidRPr="00617F69">
        <w:t xml:space="preserve"> по регистрации права собственности кладбищ </w:t>
      </w:r>
      <w:proofErr w:type="gramStart"/>
      <w:r w:rsidRPr="00617F69">
        <w:t>в</w:t>
      </w:r>
      <w:proofErr w:type="gramEnd"/>
      <w:r w:rsidRPr="00617F69">
        <w:t xml:space="preserve"> с. Никольское и с. Петропавловка. Муниципальное образование Никольский сельсовет приняло участи</w:t>
      </w:r>
      <w:r w:rsidR="001543EE" w:rsidRPr="00617F69">
        <w:t>е</w:t>
      </w:r>
      <w:r w:rsidRPr="00617F69">
        <w:t xml:space="preserve"> </w:t>
      </w:r>
      <w:r w:rsidR="001543EE" w:rsidRPr="00617F69">
        <w:t xml:space="preserve">в программе </w:t>
      </w:r>
      <w:r w:rsidR="006A3B72">
        <w:t xml:space="preserve"> «Инициативное</w:t>
      </w:r>
      <w:r w:rsidRPr="00617F69">
        <w:t xml:space="preserve"> бюджетировани</w:t>
      </w:r>
      <w:r w:rsidR="006A3B72">
        <w:t>е</w:t>
      </w:r>
      <w:r w:rsidRPr="00617F69">
        <w:t xml:space="preserve">». </w:t>
      </w:r>
      <w:r w:rsidR="0083756C">
        <w:t>С</w:t>
      </w:r>
      <w:r w:rsidRPr="00617F69">
        <w:t xml:space="preserve">тоимость </w:t>
      </w:r>
      <w:r w:rsidR="0083756C">
        <w:t>сметной документации составила</w:t>
      </w:r>
      <w:r w:rsidRPr="00617F69">
        <w:t xml:space="preserve"> 721</w:t>
      </w:r>
      <w:r w:rsidR="0083756C">
        <w:t>,330</w:t>
      </w:r>
      <w:r w:rsidRPr="00617F69">
        <w:t xml:space="preserve"> тыс. рублей, </w:t>
      </w:r>
      <w:r w:rsidR="0083756C">
        <w:t xml:space="preserve">из которых </w:t>
      </w:r>
      <w:r w:rsidR="0083756C">
        <w:lastRenderedPageBreak/>
        <w:t>областные средства составили 326,33 тыс. рублей, средства местного бюджета 320,00  тыс. рублей, собраны от населения 60,0 тыс.</w:t>
      </w:r>
      <w:r w:rsidR="008002FA">
        <w:t xml:space="preserve"> рублей</w:t>
      </w:r>
      <w:r w:rsidR="0083756C">
        <w:t>, спонсор</w:t>
      </w:r>
      <w:r w:rsidR="00EF401E">
        <w:t xml:space="preserve">ские средства – 15 тыс. рублей. </w:t>
      </w:r>
    </w:p>
    <w:p w:rsidR="00286F78" w:rsidRDefault="00286F78" w:rsidP="00711B23">
      <w:pPr>
        <w:spacing w:line="240" w:lineRule="auto"/>
        <w:contextualSpacing/>
        <w:jc w:val="both"/>
      </w:pPr>
    </w:p>
    <w:p w:rsidR="00711B23" w:rsidRPr="00617F69" w:rsidRDefault="00286F78" w:rsidP="00711B23">
      <w:pPr>
        <w:spacing w:line="240" w:lineRule="auto"/>
        <w:contextualSpacing/>
        <w:jc w:val="both"/>
      </w:pPr>
      <w:r>
        <w:t xml:space="preserve">     </w:t>
      </w:r>
      <w:r w:rsidR="00EF401E">
        <w:t xml:space="preserve">Работы проведены </w:t>
      </w:r>
      <w:r w:rsidR="00303278">
        <w:t xml:space="preserve">качественно и </w:t>
      </w:r>
      <w:r w:rsidR="00EF401E">
        <w:t>в срок.</w:t>
      </w:r>
      <w:r>
        <w:t xml:space="preserve"> </w:t>
      </w:r>
      <w:r w:rsidR="00EF401E">
        <w:t xml:space="preserve">Кладбище ограждено новым </w:t>
      </w:r>
      <w:proofErr w:type="spellStart"/>
      <w:r w:rsidR="00EF401E">
        <w:t>мета</w:t>
      </w:r>
      <w:r w:rsidR="00303278">
        <w:t>л</w:t>
      </w:r>
      <w:r w:rsidR="00EF401E">
        <w:t>лоштакетнико</w:t>
      </w:r>
      <w:r w:rsidR="00303278">
        <w:t>м</w:t>
      </w:r>
      <w:proofErr w:type="spellEnd"/>
      <w:r w:rsidR="00303278">
        <w:t>, прожилины и столб</w:t>
      </w:r>
      <w:r w:rsidR="008002FA">
        <w:t>ы</w:t>
      </w:r>
      <w:r w:rsidR="00303278">
        <w:t xml:space="preserve"> из профильной т</w:t>
      </w:r>
      <w:r w:rsidR="00EF401E">
        <w:t>рубы.</w:t>
      </w:r>
      <w:r w:rsidR="0083756C">
        <w:t xml:space="preserve"> </w:t>
      </w:r>
    </w:p>
    <w:p w:rsidR="00286F78" w:rsidRDefault="00286F78" w:rsidP="00286F78">
      <w:pPr>
        <w:autoSpaceDE w:val="0"/>
        <w:autoSpaceDN w:val="0"/>
        <w:adjustRightInd w:val="0"/>
        <w:spacing w:after="0" w:line="240" w:lineRule="auto"/>
        <w:jc w:val="both"/>
      </w:pPr>
    </w:p>
    <w:p w:rsidR="00BC124D" w:rsidRDefault="00286F78" w:rsidP="00286F78">
      <w:pPr>
        <w:autoSpaceDE w:val="0"/>
        <w:autoSpaceDN w:val="0"/>
        <w:adjustRightInd w:val="0"/>
        <w:spacing w:after="0" w:line="240" w:lineRule="auto"/>
        <w:jc w:val="both"/>
      </w:pPr>
      <w:r>
        <w:t xml:space="preserve">     </w:t>
      </w:r>
      <w:r w:rsidR="00303278">
        <w:t>Р</w:t>
      </w:r>
      <w:r w:rsidR="00723D25" w:rsidRPr="00617F69">
        <w:t xml:space="preserve">егиональным оператором ООО «Природа» осуществляется централизованный вывоз ТКО. </w:t>
      </w:r>
      <w:r w:rsidR="00303278">
        <w:t xml:space="preserve">Однако </w:t>
      </w:r>
      <w:r w:rsidR="00597846" w:rsidRPr="00617F69">
        <w:t xml:space="preserve">благоустройство </w:t>
      </w:r>
      <w:r w:rsidR="00723D25" w:rsidRPr="00617F69">
        <w:t>мест накопления  (контейнеры и контейнерные площадки)</w:t>
      </w:r>
      <w:r w:rsidR="00597846" w:rsidRPr="00617F69">
        <w:t xml:space="preserve"> прямая обязанность муниципального образования. В 202</w:t>
      </w:r>
      <w:r w:rsidR="00067129">
        <w:t>2</w:t>
      </w:r>
      <w:r w:rsidR="00597846" w:rsidRPr="00617F69">
        <w:t xml:space="preserve"> года было приобретено </w:t>
      </w:r>
      <w:r w:rsidR="00303278">
        <w:t>10</w:t>
      </w:r>
      <w:r w:rsidR="00597846" w:rsidRPr="00617F69">
        <w:t xml:space="preserve"> контейнеров</w:t>
      </w:r>
      <w:r w:rsidR="0095569C">
        <w:t xml:space="preserve"> на сумму </w:t>
      </w:r>
      <w:r w:rsidR="00067129">
        <w:t>90</w:t>
      </w:r>
      <w:r w:rsidR="0095569C">
        <w:t>,00 тыс. рублей</w:t>
      </w:r>
      <w:r w:rsidR="00597846" w:rsidRPr="00617F69">
        <w:t>, для замены пришедших в непригодное состояние. В 202</w:t>
      </w:r>
      <w:r w:rsidR="00303278">
        <w:t>2</w:t>
      </w:r>
      <w:r w:rsidR="00597846" w:rsidRPr="00617F69">
        <w:t xml:space="preserve"> году запланировано приобретение еще 10 контейнеров.</w:t>
      </w:r>
    </w:p>
    <w:p w:rsidR="008E4E84" w:rsidRPr="008E4E84" w:rsidRDefault="008E4E84" w:rsidP="008E4E84">
      <w:pPr>
        <w:spacing w:line="240" w:lineRule="auto"/>
        <w:ind w:firstLine="708"/>
        <w:contextualSpacing/>
        <w:jc w:val="both"/>
        <w:rPr>
          <w:sz w:val="32"/>
        </w:rPr>
      </w:pPr>
      <w:r w:rsidRPr="008E4E84">
        <w:rPr>
          <w:sz w:val="32"/>
        </w:rPr>
        <w:t xml:space="preserve">В 2023 году планируется,  общий доход  год составит: 9847,5 (девять миллионов восемьсот сорок семь целых 5 десятых тысяч) рублей. Из них на реализацию инициативных проектов (благоустройство мест захоронения) 1751,2 </w:t>
      </w:r>
      <w:proofErr w:type="spellStart"/>
      <w:proofErr w:type="gramStart"/>
      <w:r w:rsidRPr="008E4E84">
        <w:rPr>
          <w:sz w:val="32"/>
        </w:rPr>
        <w:t>тыс</w:t>
      </w:r>
      <w:proofErr w:type="spellEnd"/>
      <w:proofErr w:type="gramEnd"/>
      <w:r w:rsidRPr="008E4E84">
        <w:rPr>
          <w:sz w:val="32"/>
        </w:rPr>
        <w:t xml:space="preserve"> рублей ( в том числе субсидии областные  1000 </w:t>
      </w:r>
      <w:proofErr w:type="spellStart"/>
      <w:r w:rsidRPr="008E4E84">
        <w:rPr>
          <w:sz w:val="32"/>
        </w:rPr>
        <w:t>тыс</w:t>
      </w:r>
      <w:proofErr w:type="spellEnd"/>
      <w:r w:rsidRPr="008E4E84">
        <w:rPr>
          <w:sz w:val="32"/>
        </w:rPr>
        <w:t xml:space="preserve"> рублей,  501,2  </w:t>
      </w:r>
      <w:proofErr w:type="spellStart"/>
      <w:r w:rsidRPr="008E4E84">
        <w:rPr>
          <w:sz w:val="32"/>
        </w:rPr>
        <w:t>тыс</w:t>
      </w:r>
      <w:proofErr w:type="spellEnd"/>
      <w:r w:rsidRPr="008E4E84">
        <w:rPr>
          <w:sz w:val="32"/>
        </w:rPr>
        <w:t xml:space="preserve"> рублей инициативные платежи, 250 </w:t>
      </w:r>
      <w:proofErr w:type="spellStart"/>
      <w:r w:rsidRPr="008E4E84">
        <w:rPr>
          <w:sz w:val="32"/>
        </w:rPr>
        <w:t>тыс</w:t>
      </w:r>
      <w:proofErr w:type="spellEnd"/>
      <w:r w:rsidRPr="008E4E84">
        <w:rPr>
          <w:sz w:val="32"/>
        </w:rPr>
        <w:t xml:space="preserve"> рублей  с  местного бюджета </w:t>
      </w:r>
    </w:p>
    <w:p w:rsidR="008E4E84" w:rsidRPr="008E4E84" w:rsidRDefault="008E4E84" w:rsidP="008E4E84">
      <w:pPr>
        <w:autoSpaceDE w:val="0"/>
        <w:autoSpaceDN w:val="0"/>
        <w:adjustRightInd w:val="0"/>
        <w:spacing w:after="0" w:line="240" w:lineRule="auto"/>
        <w:ind w:firstLine="709"/>
        <w:jc w:val="both"/>
        <w:rPr>
          <w:sz w:val="32"/>
        </w:rPr>
      </w:pPr>
      <w:r w:rsidRPr="008E4E84">
        <w:rPr>
          <w:sz w:val="32"/>
        </w:rPr>
        <w:t xml:space="preserve"> В 2022 году приоритетной задачей оставалась организация водоснабжения жителей с. Никольское и </w:t>
      </w:r>
      <w:proofErr w:type="gramStart"/>
      <w:r w:rsidRPr="008E4E84">
        <w:rPr>
          <w:sz w:val="32"/>
        </w:rPr>
        <w:t>с</w:t>
      </w:r>
      <w:proofErr w:type="gramEnd"/>
      <w:r w:rsidRPr="008E4E84">
        <w:rPr>
          <w:sz w:val="32"/>
        </w:rPr>
        <w:t xml:space="preserve">. Петропавловка. </w:t>
      </w:r>
      <w:proofErr w:type="gramStart"/>
      <w:r w:rsidRPr="008E4E84">
        <w:rPr>
          <w:sz w:val="32"/>
        </w:rPr>
        <w:t xml:space="preserve">Постоянно проводится реконструкция и замена элементов водопровода (закупка </w:t>
      </w:r>
      <w:proofErr w:type="spellStart"/>
      <w:r w:rsidRPr="008E4E84">
        <w:rPr>
          <w:sz w:val="32"/>
        </w:rPr>
        <w:t>флянцев</w:t>
      </w:r>
      <w:proofErr w:type="spellEnd"/>
      <w:r w:rsidRPr="008E4E84">
        <w:rPr>
          <w:sz w:val="32"/>
        </w:rPr>
        <w:t xml:space="preserve">, </w:t>
      </w:r>
      <w:proofErr w:type="spellStart"/>
      <w:r w:rsidRPr="008E4E84">
        <w:rPr>
          <w:sz w:val="32"/>
        </w:rPr>
        <w:t>ремонные</w:t>
      </w:r>
      <w:proofErr w:type="spellEnd"/>
      <w:r w:rsidRPr="008E4E84">
        <w:rPr>
          <w:sz w:val="32"/>
        </w:rPr>
        <w:t xml:space="preserve"> катушки, труб и т.д.</w:t>
      </w:r>
      <w:proofErr w:type="gramEnd"/>
      <w:r w:rsidRPr="008E4E84">
        <w:rPr>
          <w:sz w:val="32"/>
        </w:rPr>
        <w:t xml:space="preserve"> Очищено и приведено в рабочее состояние несколько колодцев. Проведена работа по восстановлению колодцев.  </w:t>
      </w:r>
      <w:proofErr w:type="gramStart"/>
      <w:r w:rsidRPr="008E4E84">
        <w:rPr>
          <w:sz w:val="32"/>
        </w:rPr>
        <w:t>Проложены частично новые сети в 2021 году по ул. Новая (30 метров), Первомайская (50 метров), Фельдшерская (10 метров) в 2022 году по ул. Набережная (75 метров), ул. Светлая (85 метров).</w:t>
      </w:r>
      <w:proofErr w:type="gramEnd"/>
      <w:r w:rsidRPr="008E4E84">
        <w:rPr>
          <w:sz w:val="32"/>
        </w:rPr>
        <w:t xml:space="preserve"> Произведена замена датчиков давления на насос, ТО штанги водопровода на насосе, частичная замена кабеля. В соответствии с предписанием  </w:t>
      </w:r>
      <w:proofErr w:type="spellStart"/>
      <w:r w:rsidRPr="008E4E84">
        <w:rPr>
          <w:sz w:val="32"/>
        </w:rPr>
        <w:t>Роспотребнадзора</w:t>
      </w:r>
      <w:proofErr w:type="spellEnd"/>
      <w:r w:rsidRPr="008E4E84">
        <w:rPr>
          <w:sz w:val="32"/>
        </w:rPr>
        <w:t xml:space="preserve">, с целью устранения нарушений, разработан «Проект зоны санитарной охранной зоны водозаборной скважины». Стоимость проекта составила 215, 00 тыс. рублей. Проведено лабораторных исследований качества питьевой воды на сумму 119,00 тыс. рублей. Получено санитарно-эпидемиологическое заключение. Аварийные работы по ремонту водопровода ведутся постоянно. МУП ЖКХ Никольский сельсовет закончил год без задолженностей. </w:t>
      </w:r>
    </w:p>
    <w:p w:rsidR="008E4E84" w:rsidRPr="008E4E84" w:rsidRDefault="008E4E84" w:rsidP="008E4E84">
      <w:pPr>
        <w:spacing w:line="240" w:lineRule="auto"/>
        <w:contextualSpacing/>
        <w:jc w:val="both"/>
        <w:rPr>
          <w:sz w:val="32"/>
        </w:rPr>
      </w:pPr>
      <w:r w:rsidRPr="008E4E84">
        <w:rPr>
          <w:sz w:val="32"/>
        </w:rPr>
        <w:t xml:space="preserve">   </w:t>
      </w:r>
    </w:p>
    <w:p w:rsidR="008E4E84" w:rsidRPr="008E4E84" w:rsidRDefault="008E4E84" w:rsidP="008E4E84">
      <w:pPr>
        <w:spacing w:line="240" w:lineRule="auto"/>
        <w:contextualSpacing/>
        <w:jc w:val="both"/>
        <w:rPr>
          <w:sz w:val="32"/>
        </w:rPr>
      </w:pPr>
      <w:r w:rsidRPr="008E4E84">
        <w:rPr>
          <w:color w:val="FF0000"/>
          <w:sz w:val="32"/>
        </w:rPr>
        <w:t xml:space="preserve">     </w:t>
      </w:r>
      <w:r w:rsidRPr="008E4E84">
        <w:rPr>
          <w:sz w:val="32"/>
        </w:rPr>
        <w:t>Специальная военная операция внесла свои коррективы в жизнь не только села, но и всей страны. Жители села активно участвуют в сборе гуманитарной помощи военнослужащим, вяжут носки, варежки. Школьники пишут письма и делают поделки.</w:t>
      </w:r>
    </w:p>
    <w:p w:rsidR="008E4E84" w:rsidRPr="008E4E84" w:rsidRDefault="008E4E84" w:rsidP="008E4E84">
      <w:pPr>
        <w:spacing w:line="240" w:lineRule="auto"/>
        <w:contextualSpacing/>
        <w:jc w:val="both"/>
        <w:rPr>
          <w:sz w:val="32"/>
        </w:rPr>
      </w:pPr>
      <w:r w:rsidRPr="008E4E84">
        <w:rPr>
          <w:sz w:val="32"/>
        </w:rPr>
        <w:t xml:space="preserve">      При поддержке спонсоров проведен ежегодный турнир по волейболу «На приз главы администрации муниципального </w:t>
      </w:r>
      <w:r w:rsidRPr="008E4E84">
        <w:rPr>
          <w:sz w:val="32"/>
        </w:rPr>
        <w:lastRenderedPageBreak/>
        <w:t>образования Никольский сельсовет». Команда с. Никольское  заняла 1 место.</w:t>
      </w:r>
    </w:p>
    <w:p w:rsidR="008E4E84" w:rsidRPr="008E4E84" w:rsidRDefault="008E4E84" w:rsidP="008E4E84">
      <w:pPr>
        <w:spacing w:line="240" w:lineRule="auto"/>
        <w:contextualSpacing/>
        <w:jc w:val="both"/>
        <w:rPr>
          <w:sz w:val="32"/>
        </w:rPr>
      </w:pPr>
      <w:r w:rsidRPr="008E4E84">
        <w:rPr>
          <w:sz w:val="32"/>
        </w:rPr>
        <w:t xml:space="preserve">   2022 год был объявлен годом «Культурного наследия народов России». В целях популяризации народного искусства, сохранения культурных традиций, истории и культуры, культурной самобытности народов РФ проводились мероприятия – День России, Яблочный спас, День Петра и </w:t>
      </w:r>
      <w:proofErr w:type="spellStart"/>
      <w:r w:rsidRPr="008E4E84">
        <w:rPr>
          <w:sz w:val="32"/>
        </w:rPr>
        <w:t>Февронии</w:t>
      </w:r>
      <w:proofErr w:type="spellEnd"/>
      <w:r w:rsidRPr="008E4E84">
        <w:rPr>
          <w:sz w:val="32"/>
        </w:rPr>
        <w:t xml:space="preserve"> приуроченный ко дню семьи, любви и верности. За 2022 год посетили культурно-массовые мероприятия 6 233 человека, число мероприятий составило 262. Ежегодно 1 мая проходит велопробег, торжественный митинг  9 мая, шествие Бессмертного полка и другие мероприятия. </w:t>
      </w:r>
    </w:p>
    <w:p w:rsidR="008E4E84" w:rsidRPr="008E4E84" w:rsidRDefault="008E4E84" w:rsidP="008E4E84">
      <w:pPr>
        <w:spacing w:line="240" w:lineRule="auto"/>
        <w:contextualSpacing/>
        <w:jc w:val="both"/>
        <w:rPr>
          <w:sz w:val="32"/>
        </w:rPr>
      </w:pPr>
      <w:r w:rsidRPr="008E4E84">
        <w:rPr>
          <w:sz w:val="32"/>
        </w:rPr>
        <w:t>В СДК с. Никольское организованы детские группы – «Ромашки», «Звездочки», «Гармония», взрослая группа «</w:t>
      </w:r>
      <w:proofErr w:type="spellStart"/>
      <w:r w:rsidRPr="008E4E84">
        <w:rPr>
          <w:sz w:val="32"/>
        </w:rPr>
        <w:t>Уралочка</w:t>
      </w:r>
      <w:proofErr w:type="spellEnd"/>
      <w:r w:rsidRPr="008E4E84">
        <w:rPr>
          <w:sz w:val="32"/>
        </w:rPr>
        <w:t xml:space="preserve">», сольные артисты, занимается на гитарах подростковая группа. Вторник и пятница открыт для всех желающих Клуб «Бильярд и настольный </w:t>
      </w:r>
      <w:proofErr w:type="spellStart"/>
      <w:r w:rsidRPr="008E4E84">
        <w:rPr>
          <w:sz w:val="32"/>
        </w:rPr>
        <w:t>тенис</w:t>
      </w:r>
      <w:proofErr w:type="spellEnd"/>
      <w:r w:rsidRPr="008E4E84">
        <w:rPr>
          <w:sz w:val="32"/>
        </w:rPr>
        <w:t>», в выходные дни дискотеки. Помимо этого работает спортивный кружок и кружок рукоделия. Для детей приобретены новые сценические костюмы.</w:t>
      </w:r>
    </w:p>
    <w:p w:rsidR="008E4E84" w:rsidRPr="008E4E84" w:rsidRDefault="008E4E84" w:rsidP="008E4E84">
      <w:pPr>
        <w:spacing w:line="240" w:lineRule="auto"/>
        <w:contextualSpacing/>
        <w:jc w:val="both"/>
        <w:rPr>
          <w:sz w:val="32"/>
        </w:rPr>
      </w:pPr>
      <w:r w:rsidRPr="008E4E84">
        <w:rPr>
          <w:sz w:val="32"/>
        </w:rPr>
        <w:t xml:space="preserve">            В заключение своего отчета хочу добавить, что мной  ведется прием граждан по личным вопросам. Я всегда открыта для разговора, стараюсь вникнуть в проблемы населения  и оказать помощь в решении той или иной проблемы. </w:t>
      </w:r>
    </w:p>
    <w:p w:rsidR="008E4E84" w:rsidRPr="008E4E84" w:rsidRDefault="008E4E84" w:rsidP="008E4E84">
      <w:pPr>
        <w:spacing w:line="240" w:lineRule="auto"/>
        <w:contextualSpacing/>
        <w:jc w:val="both"/>
        <w:rPr>
          <w:color w:val="FF0000"/>
          <w:sz w:val="32"/>
        </w:rPr>
      </w:pPr>
    </w:p>
    <w:p w:rsidR="008E4E84" w:rsidRPr="008E4E84" w:rsidRDefault="008E4E84" w:rsidP="008E4E84">
      <w:pPr>
        <w:spacing w:line="240" w:lineRule="auto"/>
        <w:contextualSpacing/>
        <w:jc w:val="both"/>
        <w:rPr>
          <w:color w:val="FF0000"/>
          <w:sz w:val="32"/>
        </w:rPr>
      </w:pPr>
    </w:p>
    <w:p w:rsidR="008E4E84" w:rsidRPr="008E4E84" w:rsidRDefault="008E4E84" w:rsidP="00286F78">
      <w:pPr>
        <w:autoSpaceDE w:val="0"/>
        <w:autoSpaceDN w:val="0"/>
        <w:adjustRightInd w:val="0"/>
        <w:spacing w:after="0" w:line="240" w:lineRule="auto"/>
        <w:jc w:val="both"/>
      </w:pPr>
    </w:p>
    <w:sectPr w:rsidR="008E4E84" w:rsidRPr="008E4E84" w:rsidSect="002C5A7F">
      <w:pgSz w:w="11906" w:h="16838"/>
      <w:pgMar w:top="510" w:right="851" w:bottom="28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1ECF"/>
    <w:multiLevelType w:val="hybridMultilevel"/>
    <w:tmpl w:val="5FBE8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1B70F3"/>
    <w:multiLevelType w:val="hybridMultilevel"/>
    <w:tmpl w:val="6B32F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965BD1"/>
    <w:multiLevelType w:val="hybridMultilevel"/>
    <w:tmpl w:val="70C4B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876D6C"/>
    <w:multiLevelType w:val="hybridMultilevel"/>
    <w:tmpl w:val="B3F8A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DB298E"/>
    <w:multiLevelType w:val="hybridMultilevel"/>
    <w:tmpl w:val="BB6A6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7D2666"/>
    <w:multiLevelType w:val="hybridMultilevel"/>
    <w:tmpl w:val="C430F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4B628D"/>
    <w:multiLevelType w:val="hybridMultilevel"/>
    <w:tmpl w:val="CFDA9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3951C3"/>
    <w:multiLevelType w:val="hybridMultilevel"/>
    <w:tmpl w:val="6CFA3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47F"/>
    <w:rsid w:val="000261D0"/>
    <w:rsid w:val="000358A5"/>
    <w:rsid w:val="000465BF"/>
    <w:rsid w:val="00067129"/>
    <w:rsid w:val="00073F36"/>
    <w:rsid w:val="000A10E1"/>
    <w:rsid w:val="000A1C86"/>
    <w:rsid w:val="000C247F"/>
    <w:rsid w:val="00113D0E"/>
    <w:rsid w:val="00131CB6"/>
    <w:rsid w:val="001366B4"/>
    <w:rsid w:val="00136BB3"/>
    <w:rsid w:val="0014301B"/>
    <w:rsid w:val="001543EE"/>
    <w:rsid w:val="001747B1"/>
    <w:rsid w:val="00195828"/>
    <w:rsid w:val="00197D9E"/>
    <w:rsid w:val="00230B39"/>
    <w:rsid w:val="00232231"/>
    <w:rsid w:val="00253A5B"/>
    <w:rsid w:val="002622B3"/>
    <w:rsid w:val="0027713C"/>
    <w:rsid w:val="00280CFD"/>
    <w:rsid w:val="00286F78"/>
    <w:rsid w:val="002C5A7F"/>
    <w:rsid w:val="002D6BE8"/>
    <w:rsid w:val="00303278"/>
    <w:rsid w:val="00310192"/>
    <w:rsid w:val="00316B94"/>
    <w:rsid w:val="00397C8D"/>
    <w:rsid w:val="003E7A9A"/>
    <w:rsid w:val="0044320D"/>
    <w:rsid w:val="00482A5A"/>
    <w:rsid w:val="004D7CB0"/>
    <w:rsid w:val="004F0938"/>
    <w:rsid w:val="00523A68"/>
    <w:rsid w:val="00524044"/>
    <w:rsid w:val="00546534"/>
    <w:rsid w:val="00573E0C"/>
    <w:rsid w:val="005755E1"/>
    <w:rsid w:val="005775C1"/>
    <w:rsid w:val="00597514"/>
    <w:rsid w:val="00597846"/>
    <w:rsid w:val="005C066B"/>
    <w:rsid w:val="005C3B46"/>
    <w:rsid w:val="005C6D81"/>
    <w:rsid w:val="005F761C"/>
    <w:rsid w:val="00617F69"/>
    <w:rsid w:val="006405D5"/>
    <w:rsid w:val="00650672"/>
    <w:rsid w:val="00655AE2"/>
    <w:rsid w:val="006A1FA6"/>
    <w:rsid w:val="006A2B8E"/>
    <w:rsid w:val="006A3B72"/>
    <w:rsid w:val="006B04C1"/>
    <w:rsid w:val="006F445A"/>
    <w:rsid w:val="00711B23"/>
    <w:rsid w:val="00711CB2"/>
    <w:rsid w:val="00723D25"/>
    <w:rsid w:val="0073045F"/>
    <w:rsid w:val="007806A8"/>
    <w:rsid w:val="007D6D15"/>
    <w:rsid w:val="007F56D2"/>
    <w:rsid w:val="008002FA"/>
    <w:rsid w:val="00807AFC"/>
    <w:rsid w:val="008240C3"/>
    <w:rsid w:val="00827F23"/>
    <w:rsid w:val="0083756C"/>
    <w:rsid w:val="00894F9A"/>
    <w:rsid w:val="00895D9B"/>
    <w:rsid w:val="008C6BB9"/>
    <w:rsid w:val="008E4E84"/>
    <w:rsid w:val="008F61AE"/>
    <w:rsid w:val="00911029"/>
    <w:rsid w:val="0095569C"/>
    <w:rsid w:val="00981DB1"/>
    <w:rsid w:val="00990D68"/>
    <w:rsid w:val="009D308D"/>
    <w:rsid w:val="009E0139"/>
    <w:rsid w:val="00A03750"/>
    <w:rsid w:val="00A23AB4"/>
    <w:rsid w:val="00A3225B"/>
    <w:rsid w:val="00A34E55"/>
    <w:rsid w:val="00A43057"/>
    <w:rsid w:val="00A53208"/>
    <w:rsid w:val="00A57236"/>
    <w:rsid w:val="00A65031"/>
    <w:rsid w:val="00AB324D"/>
    <w:rsid w:val="00AE113C"/>
    <w:rsid w:val="00AE68EE"/>
    <w:rsid w:val="00B05EDF"/>
    <w:rsid w:val="00B61AD8"/>
    <w:rsid w:val="00B806EB"/>
    <w:rsid w:val="00B91C5F"/>
    <w:rsid w:val="00BC124D"/>
    <w:rsid w:val="00BD4DCF"/>
    <w:rsid w:val="00BD7D14"/>
    <w:rsid w:val="00BE4440"/>
    <w:rsid w:val="00C16F2C"/>
    <w:rsid w:val="00C6134D"/>
    <w:rsid w:val="00C70066"/>
    <w:rsid w:val="00C9343B"/>
    <w:rsid w:val="00C9521E"/>
    <w:rsid w:val="00CB34D9"/>
    <w:rsid w:val="00CB5093"/>
    <w:rsid w:val="00D0261C"/>
    <w:rsid w:val="00D0276A"/>
    <w:rsid w:val="00D322E7"/>
    <w:rsid w:val="00D46686"/>
    <w:rsid w:val="00D66E37"/>
    <w:rsid w:val="00D705A2"/>
    <w:rsid w:val="00D7481A"/>
    <w:rsid w:val="00D8554E"/>
    <w:rsid w:val="00D922B5"/>
    <w:rsid w:val="00DB619A"/>
    <w:rsid w:val="00DB6DF6"/>
    <w:rsid w:val="00DF5225"/>
    <w:rsid w:val="00E04ACD"/>
    <w:rsid w:val="00E0600A"/>
    <w:rsid w:val="00E25390"/>
    <w:rsid w:val="00E313FF"/>
    <w:rsid w:val="00E574A3"/>
    <w:rsid w:val="00E63344"/>
    <w:rsid w:val="00E67585"/>
    <w:rsid w:val="00EF401E"/>
    <w:rsid w:val="00F2567D"/>
    <w:rsid w:val="00F364DC"/>
    <w:rsid w:val="00F71FBD"/>
    <w:rsid w:val="00F95B52"/>
    <w:rsid w:val="00FA2AC6"/>
    <w:rsid w:val="00FD2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0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34D"/>
    <w:pPr>
      <w:ind w:left="720"/>
      <w:contextualSpacing/>
    </w:pPr>
  </w:style>
  <w:style w:type="paragraph" w:styleId="a4">
    <w:name w:val="Balloon Text"/>
    <w:basedOn w:val="a"/>
    <w:link w:val="a5"/>
    <w:uiPriority w:val="99"/>
    <w:semiHidden/>
    <w:unhideWhenUsed/>
    <w:rsid w:val="00894F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4F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0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34D"/>
    <w:pPr>
      <w:ind w:left="720"/>
      <w:contextualSpacing/>
    </w:pPr>
  </w:style>
  <w:style w:type="paragraph" w:styleId="a4">
    <w:name w:val="Balloon Text"/>
    <w:basedOn w:val="a"/>
    <w:link w:val="a5"/>
    <w:uiPriority w:val="99"/>
    <w:semiHidden/>
    <w:unhideWhenUsed/>
    <w:rsid w:val="00894F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4F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7970">
      <w:bodyDiv w:val="1"/>
      <w:marLeft w:val="0"/>
      <w:marRight w:val="0"/>
      <w:marTop w:val="0"/>
      <w:marBottom w:val="0"/>
      <w:divBdr>
        <w:top w:val="none" w:sz="0" w:space="0" w:color="auto"/>
        <w:left w:val="none" w:sz="0" w:space="0" w:color="auto"/>
        <w:bottom w:val="none" w:sz="0" w:space="0" w:color="auto"/>
        <w:right w:val="none" w:sz="0" w:space="0" w:color="auto"/>
      </w:divBdr>
    </w:div>
    <w:div w:id="13715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B245F-A89C-4585-96B7-61C0BFB1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1481</Words>
  <Characters>8443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15</cp:revision>
  <cp:lastPrinted>2023-02-22T06:52:00Z</cp:lastPrinted>
  <dcterms:created xsi:type="dcterms:W3CDTF">2022-02-18T05:06:00Z</dcterms:created>
  <dcterms:modified xsi:type="dcterms:W3CDTF">2023-02-22T06:53:00Z</dcterms:modified>
</cp:coreProperties>
</file>