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BB4994" w:rsidTr="00BB4994">
        <w:tc>
          <w:tcPr>
            <w:tcW w:w="4997" w:type="dxa"/>
          </w:tcPr>
          <w:p w:rsidR="00BB4994" w:rsidRPr="00BB4994" w:rsidRDefault="00BB4994" w:rsidP="00BB4994">
            <w:pPr>
              <w:widowControl/>
              <w:spacing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Администрация</w:t>
            </w:r>
          </w:p>
          <w:p w:rsidR="00BB4994" w:rsidRDefault="00BB4994" w:rsidP="00BB499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муниципального образования</w:t>
            </w:r>
          </w:p>
          <w:p w:rsidR="00BB4994" w:rsidRDefault="00BB4994" w:rsidP="00BB499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Никольский  сельсовет</w:t>
            </w:r>
          </w:p>
          <w:p w:rsidR="00BB4994" w:rsidRDefault="00BB4994" w:rsidP="00BB499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Сакмарского района</w:t>
            </w:r>
          </w:p>
          <w:p w:rsidR="00BB4994" w:rsidRDefault="00BB4994" w:rsidP="00BB499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Оренбургской области</w:t>
            </w:r>
          </w:p>
          <w:p w:rsidR="00BB4994" w:rsidRDefault="00BB4994" w:rsidP="00BB499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</w:t>
            </w:r>
          </w:p>
          <w:p w:rsidR="00BB4994" w:rsidRDefault="00BB4994" w:rsidP="00BB4994">
            <w:pPr>
              <w:ind w:firstLine="0"/>
              <w:jc w:val="center"/>
              <w:rPr>
                <w:szCs w:val="28"/>
              </w:rPr>
            </w:pPr>
            <w:r w:rsidRPr="008A20C0">
              <w:rPr>
                <w:szCs w:val="28"/>
              </w:rPr>
              <w:t xml:space="preserve">от </w:t>
            </w:r>
            <w:r w:rsidR="001942EA" w:rsidRPr="008A20C0">
              <w:rPr>
                <w:szCs w:val="28"/>
              </w:rPr>
              <w:t>19</w:t>
            </w:r>
            <w:r w:rsidRPr="008A20C0">
              <w:rPr>
                <w:szCs w:val="28"/>
              </w:rPr>
              <w:t xml:space="preserve">.11.2025 № </w:t>
            </w:r>
            <w:r w:rsidR="001942EA" w:rsidRPr="008A20C0">
              <w:rPr>
                <w:szCs w:val="28"/>
              </w:rPr>
              <w:t>51</w:t>
            </w:r>
            <w:r w:rsidRPr="008A20C0">
              <w:rPr>
                <w:szCs w:val="28"/>
              </w:rPr>
              <w:t>-п</w:t>
            </w:r>
            <w:bookmarkStart w:id="0" w:name="_GoBack"/>
            <w:bookmarkEnd w:id="0"/>
          </w:p>
          <w:p w:rsidR="00BB4994" w:rsidRDefault="00BB4994" w:rsidP="00BB499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с. Никольское</w:t>
            </w:r>
          </w:p>
        </w:tc>
        <w:tc>
          <w:tcPr>
            <w:tcW w:w="4998" w:type="dxa"/>
          </w:tcPr>
          <w:p w:rsidR="00BB4994" w:rsidRDefault="00BB4994" w:rsidP="00BB4994">
            <w:pPr>
              <w:widowControl/>
              <w:spacing w:line="240" w:lineRule="auto"/>
              <w:ind w:firstLine="0"/>
              <w:jc w:val="left"/>
              <w:rPr>
                <w:szCs w:val="28"/>
              </w:rPr>
            </w:pPr>
          </w:p>
        </w:tc>
      </w:tr>
    </w:tbl>
    <w:p w:rsidR="000310B2" w:rsidRDefault="000310B2" w:rsidP="000310B2">
      <w:pPr>
        <w:widowControl/>
        <w:tabs>
          <w:tab w:val="left" w:pos="1080"/>
        </w:tabs>
        <w:spacing w:line="240" w:lineRule="auto"/>
        <w:ind w:right="5101" w:firstLine="0"/>
        <w:rPr>
          <w:szCs w:val="28"/>
        </w:rPr>
      </w:pPr>
    </w:p>
    <w:p w:rsidR="000310B2" w:rsidRDefault="000310B2" w:rsidP="000310B2">
      <w:pPr>
        <w:widowControl/>
        <w:tabs>
          <w:tab w:val="left" w:pos="1080"/>
        </w:tabs>
        <w:spacing w:line="240" w:lineRule="auto"/>
        <w:ind w:right="3683" w:firstLine="0"/>
        <w:rPr>
          <w:szCs w:val="28"/>
        </w:rPr>
      </w:pPr>
      <w:r w:rsidRPr="000A7696">
        <w:rPr>
          <w:szCs w:val="28"/>
        </w:rPr>
        <w:t xml:space="preserve">Об утверждении порядка формирования </w:t>
      </w:r>
    </w:p>
    <w:p w:rsidR="000310B2" w:rsidRDefault="000310B2" w:rsidP="000310B2">
      <w:pPr>
        <w:widowControl/>
        <w:tabs>
          <w:tab w:val="left" w:pos="1080"/>
        </w:tabs>
        <w:spacing w:line="240" w:lineRule="auto"/>
        <w:ind w:right="3683" w:firstLine="0"/>
        <w:rPr>
          <w:szCs w:val="28"/>
        </w:rPr>
      </w:pPr>
      <w:r w:rsidRPr="000A7696">
        <w:rPr>
          <w:szCs w:val="28"/>
        </w:rPr>
        <w:t>перечня и оценки налоговых расх</w:t>
      </w:r>
      <w:r>
        <w:rPr>
          <w:szCs w:val="28"/>
        </w:rPr>
        <w:t xml:space="preserve">одов </w:t>
      </w:r>
    </w:p>
    <w:p w:rsidR="000310B2" w:rsidRDefault="000310B2" w:rsidP="000310B2">
      <w:pPr>
        <w:widowControl/>
        <w:tabs>
          <w:tab w:val="left" w:pos="1080"/>
        </w:tabs>
        <w:spacing w:line="240" w:lineRule="auto"/>
        <w:ind w:right="2124" w:firstLine="0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0310B2" w:rsidRDefault="000310B2" w:rsidP="000310B2">
      <w:pPr>
        <w:widowControl/>
        <w:tabs>
          <w:tab w:val="left" w:pos="1080"/>
        </w:tabs>
        <w:spacing w:line="240" w:lineRule="auto"/>
        <w:ind w:right="2124" w:firstLine="0"/>
        <w:rPr>
          <w:szCs w:val="28"/>
        </w:rPr>
      </w:pPr>
      <w:r>
        <w:rPr>
          <w:szCs w:val="28"/>
        </w:rPr>
        <w:t xml:space="preserve">Никольский </w:t>
      </w:r>
      <w:r w:rsidRPr="000A7696">
        <w:rPr>
          <w:szCs w:val="28"/>
        </w:rPr>
        <w:t xml:space="preserve">сельсовет </w:t>
      </w:r>
      <w:r>
        <w:rPr>
          <w:szCs w:val="28"/>
        </w:rPr>
        <w:t>Сакмарского района</w:t>
      </w:r>
    </w:p>
    <w:p w:rsidR="000310B2" w:rsidRPr="00D81987" w:rsidRDefault="000310B2" w:rsidP="000310B2">
      <w:pPr>
        <w:widowControl/>
        <w:tabs>
          <w:tab w:val="left" w:pos="1080"/>
        </w:tabs>
        <w:spacing w:line="240" w:lineRule="auto"/>
        <w:ind w:right="2124" w:firstLine="0"/>
        <w:rPr>
          <w:szCs w:val="28"/>
        </w:rPr>
      </w:pPr>
      <w:r w:rsidRPr="000A7696">
        <w:rPr>
          <w:szCs w:val="28"/>
        </w:rPr>
        <w:t>Оренбургской области</w:t>
      </w:r>
    </w:p>
    <w:p w:rsidR="000310B2" w:rsidRDefault="000310B2" w:rsidP="000310B2">
      <w:pPr>
        <w:widowControl/>
        <w:spacing w:line="240" w:lineRule="auto"/>
        <w:ind w:firstLine="0"/>
        <w:rPr>
          <w:szCs w:val="28"/>
        </w:rPr>
      </w:pPr>
    </w:p>
    <w:p w:rsidR="0053774A" w:rsidRDefault="0053774A" w:rsidP="00BB4994">
      <w:pPr>
        <w:widowControl/>
        <w:spacing w:line="240" w:lineRule="auto"/>
        <w:ind w:firstLine="709"/>
        <w:rPr>
          <w:szCs w:val="28"/>
        </w:rPr>
      </w:pPr>
      <w:r w:rsidRPr="000A7696">
        <w:rPr>
          <w:szCs w:val="28"/>
        </w:rPr>
        <w:t xml:space="preserve">В соответствии со ст. 174.3 Бюджетного кодекса Российской Федерации, </w:t>
      </w:r>
      <w:hyperlink r:id="rId9" w:anchor="/document/99/560442583/" w:history="1">
        <w:r w:rsidRPr="005F4735">
          <w:rPr>
            <w:rStyle w:val="af0"/>
            <w:color w:val="auto"/>
            <w:szCs w:val="28"/>
            <w:u w:val="none"/>
          </w:rPr>
          <w:t>постановлением Правительства Российской Федерации от 22 июня 2019 года № 796</w:t>
        </w:r>
      </w:hyperlink>
      <w:r w:rsidRPr="000A7696">
        <w:rPr>
          <w:szCs w:val="28"/>
        </w:rPr>
        <w:t xml:space="preserve"> «Об общих требованиях к оценке налоговых расходов субъектов Российской Федерации и муниципальных образований»,</w:t>
      </w:r>
      <w:r w:rsidRPr="0053774A">
        <w:rPr>
          <w:szCs w:val="28"/>
        </w:rPr>
        <w:t xml:space="preserve"> </w:t>
      </w:r>
      <w:r w:rsidR="00AA5937">
        <w:rPr>
          <w:szCs w:val="28"/>
        </w:rPr>
        <w:t>постановлением Правительства Российской Федерации от 31.05.2025 № 828</w:t>
      </w:r>
      <w:r>
        <w:rPr>
          <w:szCs w:val="28"/>
        </w:rPr>
        <w:t>,</w:t>
      </w:r>
      <w:r w:rsidRPr="000A7696">
        <w:rPr>
          <w:szCs w:val="28"/>
        </w:rPr>
        <w:t xml:space="preserve"> </w:t>
      </w:r>
      <w:r>
        <w:rPr>
          <w:szCs w:val="28"/>
        </w:rPr>
        <w:t>руководствуясь</w:t>
      </w:r>
      <w:r w:rsidRPr="000A7696">
        <w:rPr>
          <w:szCs w:val="28"/>
        </w:rPr>
        <w:t xml:space="preserve"> Устав</w:t>
      </w:r>
      <w:r>
        <w:rPr>
          <w:szCs w:val="28"/>
        </w:rPr>
        <w:t xml:space="preserve">ом </w:t>
      </w:r>
      <w:r w:rsidRPr="000A7696">
        <w:rPr>
          <w:szCs w:val="28"/>
        </w:rPr>
        <w:t xml:space="preserve"> муниципального образования </w:t>
      </w:r>
      <w:r w:rsidR="00BB4994">
        <w:rPr>
          <w:szCs w:val="28"/>
        </w:rPr>
        <w:t>Никольский</w:t>
      </w:r>
      <w:r w:rsidRPr="000A7696">
        <w:rPr>
          <w:szCs w:val="28"/>
        </w:rPr>
        <w:t xml:space="preserve"> сельсовет </w:t>
      </w:r>
      <w:r>
        <w:rPr>
          <w:szCs w:val="28"/>
        </w:rPr>
        <w:t>Сакмар</w:t>
      </w:r>
      <w:r w:rsidRPr="000A7696">
        <w:rPr>
          <w:szCs w:val="28"/>
        </w:rPr>
        <w:t>ского района Оренбургской области</w:t>
      </w:r>
      <w:r>
        <w:rPr>
          <w:szCs w:val="28"/>
        </w:rPr>
        <w:t>:</w:t>
      </w:r>
    </w:p>
    <w:p w:rsidR="0053774A" w:rsidRDefault="0053774A" w:rsidP="00BB4994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696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</w:t>
      </w:r>
      <w:r w:rsidRPr="000A7696">
        <w:rPr>
          <w:sz w:val="28"/>
          <w:szCs w:val="28"/>
        </w:rPr>
        <w:t>орядок формирования перечня налоговых расходов</w:t>
      </w:r>
      <w:r w:rsidRPr="00705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B7FA1">
        <w:rPr>
          <w:sz w:val="28"/>
          <w:szCs w:val="28"/>
        </w:rPr>
        <w:t>проведения оценки налоговых расходов</w:t>
      </w:r>
      <w:r w:rsidRPr="0053774A">
        <w:rPr>
          <w:sz w:val="28"/>
          <w:szCs w:val="28"/>
        </w:rPr>
        <w:t xml:space="preserve"> </w:t>
      </w:r>
      <w:r w:rsidRPr="00711DED">
        <w:rPr>
          <w:sz w:val="28"/>
          <w:szCs w:val="28"/>
        </w:rPr>
        <w:t>администрации</w:t>
      </w:r>
      <w:r w:rsidRPr="000A7696">
        <w:rPr>
          <w:sz w:val="28"/>
          <w:szCs w:val="28"/>
        </w:rPr>
        <w:t xml:space="preserve"> муниципального образования </w:t>
      </w:r>
      <w:r w:rsidR="00BB4994">
        <w:rPr>
          <w:sz w:val="28"/>
          <w:szCs w:val="28"/>
        </w:rPr>
        <w:t>Никольский</w:t>
      </w:r>
      <w:r>
        <w:rPr>
          <w:sz w:val="28"/>
          <w:szCs w:val="28"/>
        </w:rPr>
        <w:t xml:space="preserve"> </w:t>
      </w:r>
      <w:r w:rsidRPr="000A7696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Сакмарс</w:t>
      </w:r>
      <w:r w:rsidRPr="000A7696">
        <w:rPr>
          <w:sz w:val="28"/>
          <w:szCs w:val="28"/>
        </w:rPr>
        <w:t>кого района Оренбургской области, согласно приложению</w:t>
      </w:r>
      <w:r w:rsidR="00BB4994">
        <w:rPr>
          <w:sz w:val="28"/>
          <w:szCs w:val="28"/>
        </w:rPr>
        <w:t>.</w:t>
      </w:r>
    </w:p>
    <w:p w:rsidR="0053774A" w:rsidRPr="000A7696" w:rsidRDefault="0053774A" w:rsidP="00BB4994">
      <w:pPr>
        <w:pStyle w:val="af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A7696">
        <w:rPr>
          <w:sz w:val="28"/>
          <w:szCs w:val="28"/>
        </w:rPr>
        <w:t xml:space="preserve">. </w:t>
      </w:r>
      <w:proofErr w:type="gramStart"/>
      <w:r w:rsidRPr="000A7696">
        <w:rPr>
          <w:sz w:val="28"/>
          <w:szCs w:val="28"/>
        </w:rPr>
        <w:t>Контроль за</w:t>
      </w:r>
      <w:proofErr w:type="gramEnd"/>
      <w:r w:rsidRPr="000A7696">
        <w:rPr>
          <w:sz w:val="28"/>
          <w:szCs w:val="28"/>
        </w:rPr>
        <w:t xml:space="preserve"> испол</w:t>
      </w:r>
      <w:r w:rsidR="00BB4994">
        <w:rPr>
          <w:sz w:val="28"/>
          <w:szCs w:val="28"/>
        </w:rPr>
        <w:t>нением настоящего постановления оставляю за собой.</w:t>
      </w:r>
    </w:p>
    <w:p w:rsidR="0053774A" w:rsidRPr="00264F5F" w:rsidRDefault="0053774A" w:rsidP="00BB4994">
      <w:pPr>
        <w:widowControl/>
        <w:spacing w:line="240" w:lineRule="auto"/>
        <w:ind w:firstLine="709"/>
        <w:rPr>
          <w:szCs w:val="28"/>
        </w:rPr>
      </w:pPr>
      <w:r>
        <w:rPr>
          <w:szCs w:val="28"/>
        </w:rPr>
        <w:t>3</w:t>
      </w:r>
      <w:r w:rsidRPr="000A7696">
        <w:rPr>
          <w:szCs w:val="28"/>
        </w:rPr>
        <w:t>. Постановление  вступает  в  силу  со  дня  его  обнародования  и  распространяется на правоотношения, возникающие с  1</w:t>
      </w:r>
      <w:r>
        <w:rPr>
          <w:szCs w:val="28"/>
        </w:rPr>
        <w:t>0</w:t>
      </w:r>
      <w:r w:rsidRPr="000A7696">
        <w:rPr>
          <w:szCs w:val="28"/>
        </w:rPr>
        <w:t xml:space="preserve"> </w:t>
      </w:r>
      <w:r>
        <w:rPr>
          <w:szCs w:val="28"/>
        </w:rPr>
        <w:t>июня</w:t>
      </w:r>
      <w:r w:rsidRPr="000A7696">
        <w:rPr>
          <w:szCs w:val="28"/>
        </w:rPr>
        <w:t xml:space="preserve"> 202</w:t>
      </w:r>
      <w:r>
        <w:rPr>
          <w:szCs w:val="28"/>
        </w:rPr>
        <w:t>5</w:t>
      </w:r>
      <w:r w:rsidRPr="000A7696">
        <w:rPr>
          <w:szCs w:val="28"/>
        </w:rPr>
        <w:t xml:space="preserve"> года.</w:t>
      </w:r>
    </w:p>
    <w:p w:rsidR="0053774A" w:rsidRDefault="0053774A" w:rsidP="0053774A">
      <w:pPr>
        <w:widowControl/>
        <w:spacing w:line="240" w:lineRule="auto"/>
        <w:ind w:firstLine="0"/>
        <w:rPr>
          <w:szCs w:val="28"/>
        </w:rPr>
      </w:pPr>
    </w:p>
    <w:p w:rsidR="0053774A" w:rsidRDefault="0053774A" w:rsidP="0053774A">
      <w:pPr>
        <w:widowControl/>
        <w:spacing w:line="240" w:lineRule="auto"/>
        <w:ind w:firstLine="0"/>
        <w:rPr>
          <w:szCs w:val="28"/>
        </w:rPr>
      </w:pPr>
    </w:p>
    <w:p w:rsidR="00BB4994" w:rsidRDefault="00BB4994" w:rsidP="0053774A">
      <w:pPr>
        <w:widowControl/>
        <w:spacing w:line="240" w:lineRule="auto"/>
        <w:ind w:firstLine="0"/>
        <w:rPr>
          <w:szCs w:val="28"/>
        </w:rPr>
      </w:pPr>
      <w:r>
        <w:rPr>
          <w:szCs w:val="28"/>
        </w:rPr>
        <w:t>Глава муниципального образования</w:t>
      </w:r>
    </w:p>
    <w:p w:rsidR="00BB4994" w:rsidRDefault="00BB4994" w:rsidP="0053774A">
      <w:pPr>
        <w:widowControl/>
        <w:spacing w:line="240" w:lineRule="auto"/>
        <w:ind w:firstLine="0"/>
        <w:rPr>
          <w:szCs w:val="28"/>
        </w:rPr>
      </w:pPr>
      <w:r>
        <w:rPr>
          <w:szCs w:val="28"/>
        </w:rPr>
        <w:t xml:space="preserve">Никольский сельсовет                                                                                  </w:t>
      </w:r>
      <w:proofErr w:type="spellStart"/>
      <w:r>
        <w:rPr>
          <w:szCs w:val="28"/>
        </w:rPr>
        <w:t>Е.В.Китова</w:t>
      </w:r>
      <w:proofErr w:type="spellEnd"/>
    </w:p>
    <w:p w:rsidR="0053774A" w:rsidRDefault="0053774A" w:rsidP="0053774A">
      <w:pPr>
        <w:widowControl/>
        <w:spacing w:line="240" w:lineRule="auto"/>
        <w:ind w:firstLine="0"/>
        <w:rPr>
          <w:szCs w:val="28"/>
        </w:rPr>
      </w:pPr>
    </w:p>
    <w:p w:rsidR="0053774A" w:rsidRDefault="0053774A" w:rsidP="0053774A">
      <w:pPr>
        <w:widowControl/>
        <w:spacing w:line="240" w:lineRule="auto"/>
        <w:ind w:firstLine="0"/>
        <w:rPr>
          <w:sz w:val="24"/>
          <w:szCs w:val="24"/>
        </w:rPr>
      </w:pPr>
    </w:p>
    <w:p w:rsidR="00BB4994" w:rsidRDefault="00BB4994" w:rsidP="0053774A">
      <w:pPr>
        <w:widowControl/>
        <w:spacing w:line="240" w:lineRule="auto"/>
        <w:ind w:firstLine="0"/>
        <w:rPr>
          <w:sz w:val="24"/>
          <w:szCs w:val="24"/>
        </w:rPr>
      </w:pPr>
    </w:p>
    <w:p w:rsidR="00BB4994" w:rsidRDefault="00BB4994" w:rsidP="0053774A">
      <w:pPr>
        <w:widowControl/>
        <w:spacing w:line="240" w:lineRule="auto"/>
        <w:ind w:firstLine="0"/>
        <w:rPr>
          <w:sz w:val="24"/>
          <w:szCs w:val="24"/>
        </w:rPr>
      </w:pPr>
    </w:p>
    <w:p w:rsidR="00BB4994" w:rsidRDefault="00BB4994" w:rsidP="0053774A">
      <w:pPr>
        <w:widowControl/>
        <w:spacing w:line="240" w:lineRule="auto"/>
        <w:ind w:firstLine="0"/>
        <w:rPr>
          <w:sz w:val="24"/>
          <w:szCs w:val="24"/>
        </w:rPr>
      </w:pPr>
    </w:p>
    <w:p w:rsidR="00BB4994" w:rsidRDefault="00BB4994" w:rsidP="0053774A">
      <w:pPr>
        <w:widowControl/>
        <w:spacing w:line="240" w:lineRule="auto"/>
        <w:ind w:firstLine="0"/>
        <w:rPr>
          <w:sz w:val="24"/>
          <w:szCs w:val="24"/>
        </w:rPr>
      </w:pPr>
    </w:p>
    <w:p w:rsidR="00BB4994" w:rsidRDefault="00BB4994" w:rsidP="0053774A">
      <w:pPr>
        <w:widowControl/>
        <w:spacing w:line="240" w:lineRule="auto"/>
        <w:ind w:firstLine="0"/>
        <w:rPr>
          <w:sz w:val="24"/>
          <w:szCs w:val="24"/>
        </w:rPr>
      </w:pPr>
    </w:p>
    <w:p w:rsidR="00BB4994" w:rsidRDefault="00BB4994" w:rsidP="0053774A">
      <w:pPr>
        <w:widowControl/>
        <w:spacing w:line="240" w:lineRule="auto"/>
        <w:ind w:firstLine="0"/>
        <w:rPr>
          <w:sz w:val="24"/>
          <w:szCs w:val="24"/>
        </w:rPr>
      </w:pPr>
    </w:p>
    <w:p w:rsidR="00BB4994" w:rsidRDefault="00BB4994" w:rsidP="0053774A">
      <w:pPr>
        <w:widowControl/>
        <w:spacing w:line="240" w:lineRule="auto"/>
        <w:ind w:firstLine="0"/>
        <w:rPr>
          <w:sz w:val="24"/>
          <w:szCs w:val="24"/>
        </w:rPr>
      </w:pPr>
    </w:p>
    <w:p w:rsidR="00BB4994" w:rsidRDefault="00BB4994" w:rsidP="0053774A">
      <w:pPr>
        <w:widowControl/>
        <w:spacing w:line="240" w:lineRule="auto"/>
        <w:ind w:firstLine="0"/>
        <w:rPr>
          <w:sz w:val="24"/>
          <w:szCs w:val="24"/>
        </w:rPr>
      </w:pPr>
    </w:p>
    <w:p w:rsidR="00BB4994" w:rsidRDefault="00BB4994" w:rsidP="0053774A">
      <w:pPr>
        <w:widowControl/>
        <w:spacing w:line="240" w:lineRule="auto"/>
        <w:ind w:firstLine="0"/>
        <w:rPr>
          <w:sz w:val="24"/>
          <w:szCs w:val="24"/>
        </w:rPr>
      </w:pPr>
    </w:p>
    <w:p w:rsidR="00BB4994" w:rsidRDefault="00BB4994" w:rsidP="0053774A">
      <w:pPr>
        <w:widowControl/>
        <w:spacing w:line="240" w:lineRule="auto"/>
        <w:ind w:firstLine="0"/>
        <w:rPr>
          <w:sz w:val="24"/>
          <w:szCs w:val="24"/>
        </w:rPr>
      </w:pPr>
    </w:p>
    <w:p w:rsidR="00BB4994" w:rsidRDefault="00BB4994" w:rsidP="0053774A">
      <w:pPr>
        <w:widowControl/>
        <w:spacing w:line="240" w:lineRule="auto"/>
        <w:ind w:firstLine="0"/>
        <w:rPr>
          <w:sz w:val="24"/>
          <w:szCs w:val="24"/>
        </w:rPr>
      </w:pPr>
    </w:p>
    <w:p w:rsidR="00BB4994" w:rsidRDefault="00BB4994" w:rsidP="0053774A">
      <w:pPr>
        <w:widowControl/>
        <w:spacing w:line="240" w:lineRule="auto"/>
        <w:ind w:firstLine="0"/>
        <w:rPr>
          <w:sz w:val="24"/>
          <w:szCs w:val="24"/>
        </w:rPr>
      </w:pPr>
    </w:p>
    <w:p w:rsidR="00BB4994" w:rsidRDefault="0053774A" w:rsidP="001942EA">
      <w:pPr>
        <w:widowControl/>
        <w:spacing w:line="240" w:lineRule="auto"/>
        <w:ind w:firstLine="0"/>
        <w:rPr>
          <w:sz w:val="20"/>
        </w:rPr>
      </w:pPr>
      <w:r w:rsidRPr="001942EA">
        <w:rPr>
          <w:sz w:val="20"/>
        </w:rPr>
        <w:t>Ра</w:t>
      </w:r>
      <w:r w:rsidR="00BB4994" w:rsidRPr="001942EA">
        <w:rPr>
          <w:sz w:val="20"/>
        </w:rPr>
        <w:t>зослано: в дело, в бухгалтерию</w:t>
      </w:r>
      <w:r w:rsidR="001942EA" w:rsidRPr="001942EA">
        <w:rPr>
          <w:sz w:val="20"/>
        </w:rPr>
        <w:t xml:space="preserve"> - МКУ ЦБУ Сакмарский район</w:t>
      </w:r>
      <w:r w:rsidR="00BB4994" w:rsidRPr="001942EA">
        <w:rPr>
          <w:sz w:val="20"/>
        </w:rPr>
        <w:t xml:space="preserve">, финансовый отдел администрации муниципального образования </w:t>
      </w:r>
      <w:r w:rsidR="001942EA" w:rsidRPr="001942EA">
        <w:rPr>
          <w:sz w:val="20"/>
        </w:rPr>
        <w:t>Сакмарский район оренбургской области</w:t>
      </w:r>
      <w:r w:rsidR="00BB4994" w:rsidRPr="001942EA">
        <w:rPr>
          <w:sz w:val="20"/>
        </w:rPr>
        <w:t xml:space="preserve"> </w:t>
      </w:r>
    </w:p>
    <w:p w:rsidR="001942EA" w:rsidRDefault="001942EA" w:rsidP="001942EA">
      <w:pPr>
        <w:widowControl/>
        <w:spacing w:line="240" w:lineRule="auto"/>
        <w:ind w:firstLine="0"/>
        <w:rPr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98"/>
      </w:tblGrid>
      <w:tr w:rsidR="004D7181" w:rsidRPr="004D7181" w:rsidTr="004D7181">
        <w:tc>
          <w:tcPr>
            <w:tcW w:w="4997" w:type="dxa"/>
          </w:tcPr>
          <w:p w:rsidR="004D7181" w:rsidRPr="004D7181" w:rsidRDefault="004D7181" w:rsidP="001942EA">
            <w:pPr>
              <w:widowControl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998" w:type="dxa"/>
          </w:tcPr>
          <w:p w:rsidR="004D7181" w:rsidRDefault="004D7181" w:rsidP="004D7181">
            <w:pPr>
              <w:widowControl/>
              <w:spacing w:line="240" w:lineRule="auto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4D7181" w:rsidRDefault="004D7181" w:rsidP="004D7181">
            <w:pPr>
              <w:widowControl/>
              <w:spacing w:line="240" w:lineRule="auto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4D7181" w:rsidRDefault="004D7181" w:rsidP="004D7181">
            <w:pPr>
              <w:widowControl/>
              <w:spacing w:line="240" w:lineRule="auto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муниципального образования</w:t>
            </w:r>
          </w:p>
          <w:p w:rsidR="004D7181" w:rsidRDefault="004D7181" w:rsidP="004D7181">
            <w:pPr>
              <w:widowControl/>
              <w:spacing w:line="240" w:lineRule="auto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Никольский сельсовет</w:t>
            </w:r>
          </w:p>
          <w:p w:rsidR="004D7181" w:rsidRDefault="004D7181" w:rsidP="004D7181">
            <w:pPr>
              <w:widowControl/>
              <w:spacing w:line="240" w:lineRule="auto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Сакмарского района</w:t>
            </w:r>
          </w:p>
          <w:p w:rsidR="004D7181" w:rsidRDefault="004D7181" w:rsidP="004D7181">
            <w:pPr>
              <w:widowControl/>
              <w:spacing w:line="240" w:lineRule="auto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Оренбургской области</w:t>
            </w:r>
          </w:p>
          <w:p w:rsidR="004D7181" w:rsidRPr="004D7181" w:rsidRDefault="00DC07DF" w:rsidP="004D7181">
            <w:pPr>
              <w:widowControl/>
              <w:spacing w:line="240" w:lineRule="auto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4D7181">
              <w:rPr>
                <w:szCs w:val="28"/>
              </w:rPr>
              <w:t>т 19.11.2025 № 51-п</w:t>
            </w:r>
          </w:p>
        </w:tc>
      </w:tr>
    </w:tbl>
    <w:p w:rsidR="004D7181" w:rsidRDefault="004D7181" w:rsidP="001942EA">
      <w:pPr>
        <w:widowControl/>
        <w:spacing w:line="240" w:lineRule="auto"/>
        <w:ind w:firstLine="0"/>
        <w:rPr>
          <w:sz w:val="20"/>
        </w:rPr>
      </w:pPr>
    </w:p>
    <w:p w:rsidR="004D7181" w:rsidRDefault="004D7181" w:rsidP="004D7181">
      <w:pPr>
        <w:pStyle w:val="31"/>
        <w:ind w:left="0" w:right="-30" w:firstLine="0"/>
        <w:rPr>
          <w:szCs w:val="28"/>
        </w:rPr>
      </w:pPr>
    </w:p>
    <w:p w:rsidR="003F3550" w:rsidRPr="00D575F5" w:rsidRDefault="00A26223" w:rsidP="008F51F2">
      <w:pPr>
        <w:pStyle w:val="align-center"/>
        <w:spacing w:before="0" w:beforeAutospacing="0" w:after="0" w:afterAutospacing="0"/>
        <w:jc w:val="center"/>
        <w:rPr>
          <w:b/>
          <w:sz w:val="28"/>
          <w:szCs w:val="28"/>
        </w:rPr>
      </w:pPr>
      <w:r w:rsidRPr="00D575F5">
        <w:rPr>
          <w:b/>
          <w:bCs/>
          <w:sz w:val="28"/>
          <w:szCs w:val="28"/>
        </w:rPr>
        <w:t>Порядок</w:t>
      </w:r>
      <w:r w:rsidRPr="00D575F5">
        <w:rPr>
          <w:b/>
          <w:sz w:val="28"/>
          <w:szCs w:val="28"/>
        </w:rPr>
        <w:br/>
      </w:r>
      <w:r w:rsidR="009F7B76" w:rsidRPr="00D575F5">
        <w:rPr>
          <w:b/>
          <w:bCs/>
          <w:sz w:val="28"/>
          <w:szCs w:val="28"/>
        </w:rPr>
        <w:t xml:space="preserve">   </w:t>
      </w:r>
      <w:r w:rsidRPr="00D575F5">
        <w:rPr>
          <w:b/>
          <w:bCs/>
          <w:sz w:val="28"/>
          <w:szCs w:val="28"/>
        </w:rPr>
        <w:t>формирования перечня налоговых расходов</w:t>
      </w:r>
      <w:r w:rsidR="00D35053" w:rsidRPr="00D575F5">
        <w:rPr>
          <w:b/>
          <w:sz w:val="28"/>
          <w:szCs w:val="28"/>
        </w:rPr>
        <w:t xml:space="preserve"> и проведения оценки налоговых расходов муниципального образования</w:t>
      </w:r>
      <w:r w:rsidR="004D7181" w:rsidRPr="00D575F5">
        <w:rPr>
          <w:b/>
          <w:sz w:val="28"/>
          <w:szCs w:val="28"/>
        </w:rPr>
        <w:t xml:space="preserve"> Никольский</w:t>
      </w:r>
      <w:r w:rsidRPr="00D575F5">
        <w:rPr>
          <w:b/>
          <w:bCs/>
          <w:sz w:val="28"/>
          <w:szCs w:val="28"/>
        </w:rPr>
        <w:t xml:space="preserve"> сельсовет </w:t>
      </w:r>
      <w:r w:rsidR="00C117D4" w:rsidRPr="00D575F5">
        <w:rPr>
          <w:b/>
          <w:bCs/>
          <w:sz w:val="28"/>
          <w:szCs w:val="28"/>
        </w:rPr>
        <w:t>Сакмарского</w:t>
      </w:r>
      <w:r w:rsidRPr="00D575F5">
        <w:rPr>
          <w:b/>
          <w:bCs/>
          <w:sz w:val="28"/>
          <w:szCs w:val="28"/>
        </w:rPr>
        <w:t xml:space="preserve"> района Оренбургской области</w:t>
      </w:r>
    </w:p>
    <w:p w:rsidR="0027498D" w:rsidRPr="00D575F5" w:rsidRDefault="003F3550" w:rsidP="008F51F2">
      <w:pPr>
        <w:pStyle w:val="align-center"/>
        <w:tabs>
          <w:tab w:val="left" w:pos="3690"/>
        </w:tabs>
        <w:spacing w:before="0" w:beforeAutospacing="0" w:after="0" w:afterAutospacing="0"/>
        <w:rPr>
          <w:b/>
          <w:sz w:val="28"/>
          <w:szCs w:val="28"/>
        </w:rPr>
      </w:pPr>
      <w:r w:rsidRPr="00D575F5">
        <w:rPr>
          <w:b/>
          <w:sz w:val="28"/>
          <w:szCs w:val="28"/>
        </w:rPr>
        <w:t xml:space="preserve">                                            </w:t>
      </w:r>
    </w:p>
    <w:p w:rsidR="00A26223" w:rsidRPr="00D575F5" w:rsidRDefault="00781F45" w:rsidP="0027498D">
      <w:pPr>
        <w:pStyle w:val="align-center"/>
        <w:tabs>
          <w:tab w:val="left" w:pos="369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D575F5">
        <w:rPr>
          <w:b/>
          <w:sz w:val="28"/>
          <w:szCs w:val="28"/>
          <w:lang w:val="en-US"/>
        </w:rPr>
        <w:t>I</w:t>
      </w:r>
      <w:r w:rsidRPr="00D575F5">
        <w:rPr>
          <w:b/>
          <w:sz w:val="28"/>
          <w:szCs w:val="28"/>
        </w:rPr>
        <w:t>. Общие положения</w:t>
      </w:r>
    </w:p>
    <w:p w:rsidR="004D7181" w:rsidRPr="00781F45" w:rsidRDefault="004D7181" w:rsidP="0027498D">
      <w:pPr>
        <w:pStyle w:val="align-center"/>
        <w:tabs>
          <w:tab w:val="left" w:pos="3690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05490C" w:rsidRPr="0005490C" w:rsidRDefault="0005490C" w:rsidP="00D255EA">
      <w:pPr>
        <w:pStyle w:val="align-center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5490C">
        <w:rPr>
          <w:bCs/>
          <w:sz w:val="28"/>
          <w:szCs w:val="28"/>
        </w:rPr>
        <w:t xml:space="preserve">1. Настоящий документ определяет общие требования к порядку и критериям оценки налоговых расходов </w:t>
      </w:r>
      <w:r w:rsidRPr="000A7696">
        <w:rPr>
          <w:sz w:val="28"/>
          <w:szCs w:val="28"/>
        </w:rPr>
        <w:t>муниципального образования</w:t>
      </w:r>
      <w:r w:rsidR="004D7181">
        <w:rPr>
          <w:sz w:val="28"/>
          <w:szCs w:val="28"/>
        </w:rPr>
        <w:t xml:space="preserve"> Никольский</w:t>
      </w:r>
      <w:r w:rsidRPr="00783AF1">
        <w:rPr>
          <w:bCs/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>Сакмарского</w:t>
      </w:r>
      <w:r w:rsidRPr="00783AF1">
        <w:rPr>
          <w:bCs/>
          <w:sz w:val="28"/>
          <w:szCs w:val="28"/>
        </w:rPr>
        <w:t xml:space="preserve"> района Оренбургской области</w:t>
      </w:r>
      <w:r w:rsidR="002F560B">
        <w:rPr>
          <w:bCs/>
          <w:sz w:val="28"/>
          <w:szCs w:val="28"/>
        </w:rPr>
        <w:t>.</w:t>
      </w:r>
    </w:p>
    <w:p w:rsidR="0005490C" w:rsidRPr="0005490C" w:rsidRDefault="0005490C" w:rsidP="00D255E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2. Понятия, используемые в настоящем документе, означают следующее:</w:t>
      </w:r>
    </w:p>
    <w:p w:rsidR="0005490C" w:rsidRPr="0005490C" w:rsidRDefault="004D7181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«куратор налогового расхода»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 за достижение соответствующих налоговому расходу целей муниципальной программы и (или) целей социально-экономического развития муниципального образования, не относящихся к муниципальным программам муниципального образования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05490C" w:rsidRPr="0005490C" w:rsidRDefault="004D7181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«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>соисполнит</w:t>
      </w:r>
      <w:r>
        <w:rPr>
          <w:rFonts w:ascii="Times New Roman" w:hAnsi="Times New Roman" w:cs="Times New Roman"/>
          <w:bCs/>
          <w:sz w:val="28"/>
          <w:szCs w:val="28"/>
        </w:rPr>
        <w:t>ель куратора налогового расхода»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 xml:space="preserve"> за реализацию мероприятий, связанных с применением льгот, обусловливающих налоговые расходы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 xml:space="preserve">, в рамках муниципальной программы и (или) целей социально-экономической политики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муниципальным программам, и участвующие совместно с куратором налоговых расходов в проведении оценки налоговых расходов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05490C" w:rsidRPr="0005490C" w:rsidRDefault="004D7181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- «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 xml:space="preserve">нормативные характеристики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сведения о положениях нормативных правовых актов муниципального образования,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муниципального образования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05490C" w:rsidRPr="0005490C" w:rsidRDefault="004D7181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«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 xml:space="preserve">оценка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>;</w:t>
      </w:r>
    </w:p>
    <w:p w:rsidR="0027498D" w:rsidRPr="002B7FA1" w:rsidRDefault="004D7181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7498D" w:rsidRPr="002B7FA1">
        <w:rPr>
          <w:sz w:val="28"/>
          <w:szCs w:val="28"/>
        </w:rPr>
        <w:t>«оценка объемов налоговых расходов</w:t>
      </w:r>
      <w:r w:rsidR="0027498D" w:rsidRPr="00AB0923">
        <w:rPr>
          <w:sz w:val="28"/>
          <w:szCs w:val="28"/>
        </w:rPr>
        <w:t xml:space="preserve"> </w:t>
      </w:r>
      <w:r w:rsidR="0027498D">
        <w:rPr>
          <w:sz w:val="28"/>
          <w:szCs w:val="28"/>
        </w:rPr>
        <w:t>муниципального образования</w:t>
      </w:r>
      <w:r w:rsidR="0027498D" w:rsidRPr="002B7FA1">
        <w:rPr>
          <w:sz w:val="28"/>
          <w:szCs w:val="28"/>
        </w:rPr>
        <w:t>» - определение объемов выпадающих доходов бюджета</w:t>
      </w:r>
      <w:r w:rsidR="0027498D">
        <w:rPr>
          <w:sz w:val="28"/>
          <w:szCs w:val="28"/>
        </w:rPr>
        <w:t xml:space="preserve"> муниципального образования</w:t>
      </w:r>
      <w:r w:rsidR="0027498D" w:rsidRPr="002B7FA1">
        <w:rPr>
          <w:sz w:val="28"/>
          <w:szCs w:val="28"/>
        </w:rPr>
        <w:t>, обусловленных льготами, предоставленными плательщикам;</w:t>
      </w:r>
    </w:p>
    <w:p w:rsidR="0027498D" w:rsidRPr="002B7FA1" w:rsidRDefault="004D7181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98D" w:rsidRPr="002B7FA1">
        <w:rPr>
          <w:sz w:val="28"/>
          <w:szCs w:val="28"/>
        </w:rPr>
        <w:t xml:space="preserve">«оценка эффективности налоговых расходов </w:t>
      </w:r>
      <w:r w:rsidR="0027498D">
        <w:rPr>
          <w:sz w:val="28"/>
          <w:szCs w:val="28"/>
        </w:rPr>
        <w:t>муниципального образования</w:t>
      </w:r>
      <w:r w:rsidR="0027498D" w:rsidRPr="002B7FA1">
        <w:rPr>
          <w:sz w:val="28"/>
          <w:szCs w:val="28"/>
        </w:rPr>
        <w:t>»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муниципального образования;</w:t>
      </w:r>
    </w:p>
    <w:p w:rsidR="0027498D" w:rsidRPr="002B7FA1" w:rsidRDefault="004D7181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498D" w:rsidRPr="002B7FA1">
        <w:rPr>
          <w:sz w:val="28"/>
          <w:szCs w:val="28"/>
        </w:rPr>
        <w:t xml:space="preserve"> «плательщики» - плательщики налогов;</w:t>
      </w:r>
    </w:p>
    <w:p w:rsidR="0027498D" w:rsidRPr="004D7181" w:rsidRDefault="004D7181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4D7181">
        <w:rPr>
          <w:sz w:val="28"/>
          <w:szCs w:val="28"/>
        </w:rPr>
        <w:t xml:space="preserve">- </w:t>
      </w:r>
      <w:r w:rsidR="0027498D" w:rsidRPr="004D7181">
        <w:rPr>
          <w:sz w:val="28"/>
          <w:szCs w:val="28"/>
        </w:rPr>
        <w:t>«социальные налоговые расходы муниципального образования» - целевая категория налоговых расходов, обусловленных необходимостью обеспечения социальной защиты (поддержки) населения;</w:t>
      </w:r>
    </w:p>
    <w:p w:rsidR="0027498D" w:rsidRPr="00425AF3" w:rsidRDefault="004D7181" w:rsidP="00F02505">
      <w:pPr>
        <w:spacing w:line="240" w:lineRule="auto"/>
        <w:rPr>
          <w:szCs w:val="28"/>
        </w:rPr>
      </w:pPr>
      <w:r w:rsidRPr="004D7181">
        <w:rPr>
          <w:rStyle w:val="aa"/>
          <w:b w:val="0"/>
        </w:rPr>
        <w:t xml:space="preserve">- </w:t>
      </w:r>
      <w:r w:rsidR="0027498D" w:rsidRPr="004D7181">
        <w:rPr>
          <w:rStyle w:val="aa"/>
          <w:b w:val="0"/>
        </w:rPr>
        <w:t xml:space="preserve">«стимулирующие налоговые расходы </w:t>
      </w:r>
      <w:r w:rsidR="0027498D" w:rsidRPr="004D7181">
        <w:rPr>
          <w:szCs w:val="28"/>
        </w:rPr>
        <w:t>муниципального образования</w:t>
      </w:r>
      <w:r w:rsidR="0027498D" w:rsidRPr="004D7181">
        <w:rPr>
          <w:rStyle w:val="aa"/>
          <w:b w:val="0"/>
        </w:rPr>
        <w:t>»</w:t>
      </w:r>
      <w:r w:rsidR="0027498D" w:rsidRPr="004D7181">
        <w:rPr>
          <w:szCs w:val="28"/>
        </w:rPr>
        <w:t> - целевая</w:t>
      </w:r>
      <w:r w:rsidR="0027498D" w:rsidRPr="00425AF3">
        <w:rPr>
          <w:szCs w:val="28"/>
        </w:rPr>
        <w:t xml:space="preserve">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бюджета муниципального образования;</w:t>
      </w:r>
    </w:p>
    <w:p w:rsidR="0027498D" w:rsidRPr="002B7FA1" w:rsidRDefault="004D7181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98D" w:rsidRPr="002B7FA1">
        <w:rPr>
          <w:sz w:val="28"/>
          <w:szCs w:val="28"/>
        </w:rPr>
        <w:t>«технические налоговые расходы</w:t>
      </w:r>
      <w:r w:rsidR="0027498D" w:rsidRPr="00AB0923">
        <w:rPr>
          <w:sz w:val="28"/>
          <w:szCs w:val="28"/>
        </w:rPr>
        <w:t xml:space="preserve"> </w:t>
      </w:r>
      <w:r w:rsidR="0027498D">
        <w:rPr>
          <w:sz w:val="28"/>
          <w:szCs w:val="28"/>
        </w:rPr>
        <w:t>муниципального образования</w:t>
      </w:r>
      <w:r w:rsidR="0027498D" w:rsidRPr="002B7FA1">
        <w:rPr>
          <w:sz w:val="28"/>
          <w:szCs w:val="28"/>
        </w:rPr>
        <w:t>» 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</w:t>
      </w:r>
      <w:r w:rsidR="0027498D">
        <w:rPr>
          <w:sz w:val="28"/>
          <w:szCs w:val="28"/>
        </w:rPr>
        <w:t xml:space="preserve"> муниципального образования</w:t>
      </w:r>
      <w:r w:rsidR="0027498D" w:rsidRPr="002B7FA1">
        <w:rPr>
          <w:sz w:val="28"/>
          <w:szCs w:val="28"/>
        </w:rPr>
        <w:t>;</w:t>
      </w:r>
    </w:p>
    <w:p w:rsidR="0027498D" w:rsidRPr="002B7FA1" w:rsidRDefault="004D7181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98D" w:rsidRPr="002B7FA1">
        <w:rPr>
          <w:sz w:val="28"/>
          <w:szCs w:val="28"/>
        </w:rPr>
        <w:t>«фискальные характеристики налогов</w:t>
      </w:r>
      <w:r w:rsidR="0027498D">
        <w:rPr>
          <w:sz w:val="28"/>
          <w:szCs w:val="28"/>
        </w:rPr>
        <w:t>ого</w:t>
      </w:r>
      <w:r w:rsidR="0027498D" w:rsidRPr="002B7FA1">
        <w:rPr>
          <w:sz w:val="28"/>
          <w:szCs w:val="28"/>
        </w:rPr>
        <w:t xml:space="preserve"> расход</w:t>
      </w:r>
      <w:r w:rsidR="0027498D">
        <w:rPr>
          <w:sz w:val="28"/>
          <w:szCs w:val="28"/>
        </w:rPr>
        <w:t>а</w:t>
      </w:r>
      <w:r w:rsidR="0027498D" w:rsidRPr="002B7FA1">
        <w:rPr>
          <w:sz w:val="28"/>
          <w:szCs w:val="28"/>
        </w:rPr>
        <w:t>»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</w:t>
      </w:r>
      <w:r w:rsidR="0027498D">
        <w:rPr>
          <w:sz w:val="28"/>
          <w:szCs w:val="28"/>
        </w:rPr>
        <w:t xml:space="preserve"> муниципального образования</w:t>
      </w:r>
      <w:r w:rsidR="0027498D" w:rsidRPr="002B7FA1">
        <w:rPr>
          <w:sz w:val="28"/>
          <w:szCs w:val="28"/>
        </w:rPr>
        <w:t>;</w:t>
      </w:r>
    </w:p>
    <w:p w:rsidR="0027498D" w:rsidRDefault="004D7181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98D" w:rsidRPr="002B7FA1">
        <w:rPr>
          <w:sz w:val="28"/>
          <w:szCs w:val="28"/>
        </w:rPr>
        <w:t>«целевые характеристики налогового расхода» - сведения о целях предоставления льготы, показателях (индикаторах) достижения целей предоставления льготы, а также иные характеристики, предусмотренные нормативными правовыми актами муниципального образования.</w:t>
      </w:r>
    </w:p>
    <w:p w:rsidR="0027498D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</w:p>
    <w:p w:rsidR="0027498D" w:rsidRPr="00D575F5" w:rsidRDefault="0027498D" w:rsidP="00F02505">
      <w:pPr>
        <w:autoSpaceDE w:val="0"/>
        <w:autoSpaceDN w:val="0"/>
        <w:adjustRightInd w:val="0"/>
        <w:spacing w:line="240" w:lineRule="auto"/>
        <w:jc w:val="center"/>
        <w:outlineLvl w:val="0"/>
        <w:rPr>
          <w:b/>
          <w:szCs w:val="28"/>
        </w:rPr>
      </w:pPr>
      <w:r w:rsidRPr="00D575F5">
        <w:rPr>
          <w:b/>
          <w:szCs w:val="28"/>
        </w:rPr>
        <w:t>II. Формирование перечня налоговых расходов муниципального образования</w:t>
      </w:r>
    </w:p>
    <w:p w:rsidR="004D7181" w:rsidRPr="0027498D" w:rsidRDefault="004D7181" w:rsidP="00F02505">
      <w:pPr>
        <w:autoSpaceDE w:val="0"/>
        <w:autoSpaceDN w:val="0"/>
        <w:adjustRightInd w:val="0"/>
        <w:spacing w:line="240" w:lineRule="auto"/>
        <w:jc w:val="center"/>
        <w:outlineLvl w:val="0"/>
        <w:rPr>
          <w:szCs w:val="28"/>
        </w:rPr>
      </w:pP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3. В целях оценки налоговых расходов муниципального образования </w:t>
      </w:r>
      <w:r w:rsidR="00D255EA" w:rsidRPr="00D255EA">
        <w:rPr>
          <w:rFonts w:ascii="Times New Roman" w:hAnsi="Times New Roman" w:cs="Times New Roman"/>
          <w:bCs/>
          <w:sz w:val="28"/>
          <w:szCs w:val="28"/>
        </w:rPr>
        <w:t>администрацией муницип</w:t>
      </w:r>
      <w:r w:rsidR="004D7181">
        <w:rPr>
          <w:rFonts w:ascii="Times New Roman" w:hAnsi="Times New Roman" w:cs="Times New Roman"/>
          <w:bCs/>
          <w:sz w:val="28"/>
          <w:szCs w:val="28"/>
        </w:rPr>
        <w:t>ального образования Никольский</w:t>
      </w:r>
      <w:r w:rsidR="00D255EA" w:rsidRPr="00D255EA">
        <w:rPr>
          <w:rFonts w:ascii="Times New Roman" w:hAnsi="Times New Roman" w:cs="Times New Roman"/>
          <w:bCs/>
          <w:sz w:val="28"/>
          <w:szCs w:val="28"/>
        </w:rPr>
        <w:t xml:space="preserve"> сельсовет Сакмарского района Оренбургской области</w:t>
      </w:r>
      <w:r w:rsidR="004D7181">
        <w:rPr>
          <w:rFonts w:ascii="Times New Roman" w:hAnsi="Times New Roman" w:cs="Times New Roman"/>
          <w:bCs/>
          <w:sz w:val="28"/>
          <w:szCs w:val="28"/>
        </w:rPr>
        <w:t>:</w:t>
      </w:r>
    </w:p>
    <w:p w:rsidR="00F02505" w:rsidRDefault="00F02505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а) определяет порядок формирования перечня налоговых расходов муниципального образования;</w:t>
      </w:r>
    </w:p>
    <w:p w:rsidR="0005490C" w:rsidRPr="0005490C" w:rsidRDefault="00D255EA" w:rsidP="00D255E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б) определяет правила формирования 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>информации о нормативных, целевых и фискальных характеристиках налоговых муниципального образования;</w:t>
      </w:r>
    </w:p>
    <w:p w:rsidR="0005490C" w:rsidRPr="0005490C" w:rsidRDefault="0005490C" w:rsidP="00F02505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в) определяет порядок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обобщения результатов оценки эффективности налоговых расходов муниципального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образования, осуществляемой кураторами налоговых расходов;</w:t>
      </w:r>
    </w:p>
    <w:p w:rsidR="0005490C" w:rsidRPr="0005490C" w:rsidRDefault="0005490C" w:rsidP="00F02505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г) определяет порядок участия соисполнителя куратора налогового расхода в проведении оценки налоговых расходов муниципального образования;</w:t>
      </w:r>
    </w:p>
    <w:p w:rsid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д) определяет порядок рассмотрения предложений о сохранении (уточнении, отмене) льгот для плательщиков, формируемых в соответствии с </w:t>
      </w:r>
      <w:hyperlink w:anchor="P116">
        <w:r w:rsidRPr="005204E5">
          <w:rPr>
            <w:rFonts w:ascii="Times New Roman" w:hAnsi="Times New Roman" w:cs="Times New Roman"/>
            <w:bCs/>
            <w:sz w:val="28"/>
            <w:szCs w:val="28"/>
          </w:rPr>
          <w:t>пунктами 1</w:t>
        </w:r>
      </w:hyperlink>
      <w:r w:rsidR="005204E5" w:rsidRPr="005204E5">
        <w:rPr>
          <w:rFonts w:ascii="Times New Roman" w:hAnsi="Times New Roman" w:cs="Times New Roman"/>
          <w:bCs/>
          <w:sz w:val="28"/>
          <w:szCs w:val="28"/>
        </w:rPr>
        <w:t>4</w:t>
      </w:r>
      <w:r w:rsidRPr="005204E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204E5" w:rsidRPr="005204E5">
        <w:rPr>
          <w:rFonts w:ascii="Times New Roman" w:hAnsi="Times New Roman" w:cs="Times New Roman"/>
          <w:bCs/>
          <w:sz w:val="28"/>
          <w:szCs w:val="28"/>
        </w:rPr>
        <w:t>1</w:t>
      </w:r>
      <w:r w:rsidR="0014102F">
        <w:rPr>
          <w:rFonts w:ascii="Times New Roman" w:hAnsi="Times New Roman" w:cs="Times New Roman"/>
          <w:bCs/>
          <w:sz w:val="28"/>
          <w:szCs w:val="28"/>
        </w:rPr>
        <w:t>5</w:t>
      </w:r>
      <w:r w:rsidRPr="005204E5"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документа.</w:t>
      </w:r>
    </w:p>
    <w:p w:rsidR="009F0562" w:rsidRPr="00DC07DF" w:rsidRDefault="009F0562" w:rsidP="00F02505">
      <w:pPr>
        <w:pStyle w:val="align-center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55EA">
        <w:rPr>
          <w:sz w:val="28"/>
          <w:szCs w:val="28"/>
        </w:rPr>
        <w:t>4</w:t>
      </w:r>
      <w:r w:rsidRPr="009C3B76">
        <w:rPr>
          <w:sz w:val="28"/>
          <w:szCs w:val="28"/>
        </w:rPr>
        <w:t xml:space="preserve">. 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9C3B76">
        <w:rPr>
          <w:sz w:val="28"/>
          <w:szCs w:val="28"/>
        </w:rPr>
        <w:t>на очередной финансовый год и плановый период формируется администрацией муниципального образования</w:t>
      </w:r>
      <w:r w:rsidR="004D7181">
        <w:rPr>
          <w:sz w:val="28"/>
          <w:szCs w:val="28"/>
        </w:rPr>
        <w:t xml:space="preserve"> Никольский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9C3B7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Сакмарского</w:t>
      </w:r>
      <w:r w:rsidRPr="00783AF1">
        <w:rPr>
          <w:bCs/>
          <w:sz w:val="28"/>
          <w:szCs w:val="28"/>
        </w:rPr>
        <w:t xml:space="preserve"> района Оренбургской области</w:t>
      </w:r>
      <w:r>
        <w:rPr>
          <w:bCs/>
          <w:sz w:val="28"/>
          <w:szCs w:val="28"/>
        </w:rPr>
        <w:t xml:space="preserve"> (далее – администрация муниципального образования) </w:t>
      </w:r>
      <w:r w:rsidRPr="004D7181">
        <w:rPr>
          <w:b/>
          <w:sz w:val="28"/>
          <w:szCs w:val="28"/>
        </w:rPr>
        <w:t>ежегодно до 1 октября</w:t>
      </w:r>
      <w:r w:rsidRPr="004D7181">
        <w:rPr>
          <w:b/>
          <w:szCs w:val="28"/>
        </w:rPr>
        <w:t xml:space="preserve"> </w:t>
      </w:r>
      <w:r w:rsidRPr="00DC07DF">
        <w:rPr>
          <w:sz w:val="28"/>
          <w:szCs w:val="28"/>
        </w:rPr>
        <w:t>согласно приложению 1 к настоящему Порядку;</w:t>
      </w:r>
    </w:p>
    <w:p w:rsidR="009F0562" w:rsidRDefault="00D255EA" w:rsidP="00F02505">
      <w:pPr>
        <w:tabs>
          <w:tab w:val="left" w:pos="993"/>
        </w:tabs>
        <w:spacing w:line="240" w:lineRule="auto"/>
        <w:ind w:firstLine="567"/>
        <w:rPr>
          <w:szCs w:val="28"/>
        </w:rPr>
      </w:pPr>
      <w:r>
        <w:rPr>
          <w:szCs w:val="28"/>
        </w:rPr>
        <w:t>5</w:t>
      </w:r>
      <w:r w:rsidR="009F0562">
        <w:rPr>
          <w:szCs w:val="28"/>
        </w:rPr>
        <w:t>.</w:t>
      </w:r>
      <w:r w:rsidR="009F0562">
        <w:rPr>
          <w:szCs w:val="28"/>
        </w:rPr>
        <w:tab/>
      </w:r>
      <w:proofErr w:type="gramStart"/>
      <w:r w:rsidR="009F0562">
        <w:rPr>
          <w:szCs w:val="28"/>
        </w:rPr>
        <w:t xml:space="preserve">Перечень налоговых расходов муниципального образования на очередной финансовый год и плановый период уточняется </w:t>
      </w:r>
      <w:r w:rsidR="009F0562" w:rsidRPr="00DC07DF">
        <w:rPr>
          <w:b/>
          <w:szCs w:val="28"/>
        </w:rPr>
        <w:t>до 1 ноября</w:t>
      </w:r>
      <w:r w:rsidR="009F0562">
        <w:rPr>
          <w:szCs w:val="28"/>
        </w:rPr>
        <w:t xml:space="preserve"> (в случае уточнения структурных элементов муниципальных программ в рамках формирования проекта решения о бюджете на очередной финансовый год и плановый период) и </w:t>
      </w:r>
      <w:r w:rsidR="009F0562" w:rsidRPr="00DC07DF">
        <w:rPr>
          <w:b/>
          <w:szCs w:val="28"/>
        </w:rPr>
        <w:t>до 15 декабря</w:t>
      </w:r>
      <w:r w:rsidR="009F0562">
        <w:rPr>
          <w:szCs w:val="28"/>
        </w:rPr>
        <w:t xml:space="preserve"> (в случае уточнения структурных элементов муниципальных программ в рамках рассмотрения и утверждения решения о бюджете на очередной финансовый год</w:t>
      </w:r>
      <w:proofErr w:type="gramEnd"/>
      <w:r w:rsidR="009F0562">
        <w:rPr>
          <w:szCs w:val="28"/>
        </w:rPr>
        <w:t xml:space="preserve"> и плановый период и установления новых налоговых расходов, действие которых распространяется на текущий налоговый период).</w:t>
      </w:r>
    </w:p>
    <w:p w:rsidR="009F0562" w:rsidRPr="00DC07DF" w:rsidRDefault="00D255EA" w:rsidP="00F02505">
      <w:pPr>
        <w:autoSpaceDE w:val="0"/>
        <w:autoSpaceDN w:val="0"/>
        <w:spacing w:line="24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9F0562">
        <w:rPr>
          <w:szCs w:val="28"/>
        </w:rPr>
        <w:t xml:space="preserve">. Перечень налоговых расходов муниципального образования  размещается на официальном сайте </w:t>
      </w:r>
      <w:r w:rsidR="009F0562">
        <w:rPr>
          <w:color w:val="222222"/>
          <w:szCs w:val="28"/>
        </w:rPr>
        <w:t xml:space="preserve">администрации </w:t>
      </w:r>
      <w:r w:rsidR="009F0562">
        <w:rPr>
          <w:szCs w:val="28"/>
        </w:rPr>
        <w:t xml:space="preserve">муниципального образования в информационно - телекоммуникационной сети «Интернет» в срок </w:t>
      </w:r>
      <w:r w:rsidR="009F0562" w:rsidRPr="00DC07DF">
        <w:rPr>
          <w:b/>
          <w:szCs w:val="28"/>
        </w:rPr>
        <w:t>до 20 декабря.</w:t>
      </w:r>
    </w:p>
    <w:p w:rsidR="009F0562" w:rsidRPr="00772F23" w:rsidRDefault="009F0562" w:rsidP="00F02505">
      <w:pPr>
        <w:autoSpaceDE w:val="0"/>
        <w:autoSpaceDN w:val="0"/>
        <w:spacing w:line="240" w:lineRule="auto"/>
        <w:ind w:firstLine="709"/>
        <w:rPr>
          <w:bCs/>
          <w:szCs w:val="28"/>
        </w:rPr>
      </w:pPr>
    </w:p>
    <w:p w:rsidR="009F0562" w:rsidRPr="00D575F5" w:rsidRDefault="009F0562" w:rsidP="00F02505">
      <w:pPr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  <w:kern w:val="32"/>
        </w:rPr>
      </w:pPr>
      <w:r w:rsidRPr="00D575F5">
        <w:rPr>
          <w:b/>
          <w:bCs/>
          <w:kern w:val="32"/>
        </w:rPr>
        <w:t>I</w:t>
      </w:r>
      <w:r w:rsidRPr="00D575F5">
        <w:rPr>
          <w:b/>
          <w:bCs/>
          <w:kern w:val="32"/>
          <w:lang w:val="en-US"/>
        </w:rPr>
        <w:t>II</w:t>
      </w:r>
      <w:r w:rsidRPr="00D575F5">
        <w:rPr>
          <w:b/>
          <w:bCs/>
          <w:kern w:val="32"/>
        </w:rPr>
        <w:t>. Оценка налоговых расходов муниципального образования</w:t>
      </w:r>
    </w:p>
    <w:p w:rsidR="009F0562" w:rsidRDefault="009F0562" w:rsidP="00F02505">
      <w:pPr>
        <w:autoSpaceDE w:val="0"/>
        <w:autoSpaceDN w:val="0"/>
        <w:adjustRightInd w:val="0"/>
        <w:spacing w:line="240" w:lineRule="auto"/>
        <w:outlineLvl w:val="0"/>
        <w:rPr>
          <w:bCs/>
          <w:szCs w:val="28"/>
        </w:rPr>
      </w:pPr>
    </w:p>
    <w:p w:rsidR="009F0562" w:rsidRDefault="00D255EA" w:rsidP="00F02505">
      <w:pPr>
        <w:autoSpaceDE w:val="0"/>
        <w:autoSpaceDN w:val="0"/>
        <w:adjustRightInd w:val="0"/>
        <w:spacing w:line="240" w:lineRule="auto"/>
        <w:outlineLvl w:val="0"/>
      </w:pPr>
      <w:r>
        <w:rPr>
          <w:bCs/>
          <w:szCs w:val="28"/>
        </w:rPr>
        <w:t>7</w:t>
      </w:r>
      <w:r w:rsidR="0005490C" w:rsidRPr="0005490C">
        <w:rPr>
          <w:bCs/>
          <w:szCs w:val="28"/>
        </w:rPr>
        <w:t xml:space="preserve">. </w:t>
      </w:r>
      <w:r w:rsidR="009F0562">
        <w:t>Отнесение налоговых расходов муниципального образования к муниципальным программам  осуществляется исходя из целей муниципальных программ, структурных элементов</w:t>
      </w:r>
      <w:r w:rsidR="009F0562" w:rsidRPr="006E1BC3">
        <w:t xml:space="preserve"> </w:t>
      </w:r>
      <w:r w:rsidR="009F0562">
        <w:t>муниципальных программ и (или) целей социально-экономической политики муниципального образования, не относящихся к муниципальным программам</w:t>
      </w:r>
      <w:r w:rsidR="009F0562" w:rsidRPr="006E1BC3">
        <w:t xml:space="preserve"> </w:t>
      </w:r>
      <w:r w:rsidR="009F0562">
        <w:t>муниципального образования</w:t>
      </w:r>
    </w:p>
    <w:p w:rsidR="00754D0E" w:rsidRDefault="00D255EA" w:rsidP="00F02505">
      <w:pPr>
        <w:autoSpaceDE w:val="0"/>
        <w:autoSpaceDN w:val="0"/>
        <w:adjustRightInd w:val="0"/>
        <w:spacing w:line="240" w:lineRule="auto"/>
        <w:outlineLvl w:val="0"/>
      </w:pPr>
      <w:r>
        <w:t>8</w:t>
      </w:r>
      <w:r w:rsidR="00754D0E">
        <w:t>. Отнесение налоговых расходов муниципального образования к муниципальным программам  осуществляется исходя из целей муниципальных программ, структурных элементов</w:t>
      </w:r>
      <w:r w:rsidR="00754D0E" w:rsidRPr="006E1BC3">
        <w:t xml:space="preserve"> </w:t>
      </w:r>
      <w:r w:rsidR="00754D0E">
        <w:t>муниципальных программ и (или) целей социально-экономической политики муниципального образования, не относящихся к муниципальным программам</w:t>
      </w:r>
      <w:r w:rsidR="00754D0E" w:rsidRPr="006E1BC3">
        <w:t xml:space="preserve"> </w:t>
      </w:r>
      <w:r w:rsidR="00754D0E">
        <w:t>муниципального образования</w:t>
      </w:r>
    </w:p>
    <w:p w:rsidR="00754D0E" w:rsidRPr="006E1BC3" w:rsidRDefault="00754D0E" w:rsidP="00F02505">
      <w:pPr>
        <w:pStyle w:val="formattext"/>
        <w:tabs>
          <w:tab w:val="left" w:pos="993"/>
          <w:tab w:val="left" w:pos="1134"/>
          <w:tab w:val="left" w:pos="15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55EA">
        <w:rPr>
          <w:sz w:val="28"/>
          <w:szCs w:val="28"/>
        </w:rPr>
        <w:t>9</w:t>
      </w:r>
      <w:r w:rsidRPr="006E1B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C3">
        <w:rPr>
          <w:sz w:val="28"/>
          <w:szCs w:val="28"/>
        </w:rPr>
        <w:t xml:space="preserve">Оценка налоговых расходов </w:t>
      </w:r>
      <w:r>
        <w:rPr>
          <w:sz w:val="28"/>
          <w:szCs w:val="28"/>
        </w:rPr>
        <w:t>муниципального образования</w:t>
      </w:r>
      <w:r w:rsidRPr="006E1BC3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администрацией муниципального образования</w:t>
      </w:r>
      <w:r w:rsidRPr="006E1BC3">
        <w:rPr>
          <w:sz w:val="28"/>
          <w:szCs w:val="28"/>
        </w:rPr>
        <w:t xml:space="preserve"> в соответствии с настоящим Порядком.</w:t>
      </w:r>
    </w:p>
    <w:p w:rsidR="00754D0E" w:rsidRPr="006E1BC3" w:rsidRDefault="00754D0E" w:rsidP="00F0250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55EA">
        <w:rPr>
          <w:sz w:val="28"/>
          <w:szCs w:val="28"/>
        </w:rPr>
        <w:t>10</w:t>
      </w:r>
      <w:r w:rsidRPr="006E1BC3">
        <w:rPr>
          <w:sz w:val="28"/>
          <w:szCs w:val="28"/>
        </w:rPr>
        <w:t xml:space="preserve">. </w:t>
      </w:r>
      <w:proofErr w:type="gramStart"/>
      <w:r w:rsidRPr="006E1BC3">
        <w:rPr>
          <w:sz w:val="28"/>
          <w:szCs w:val="28"/>
        </w:rPr>
        <w:t xml:space="preserve">Предоставление информации </w:t>
      </w:r>
      <w:r>
        <w:rPr>
          <w:sz w:val="28"/>
          <w:szCs w:val="28"/>
        </w:rPr>
        <w:t>администрации муниципального образования</w:t>
      </w:r>
      <w:r w:rsidRPr="006E1BC3">
        <w:rPr>
          <w:sz w:val="28"/>
          <w:szCs w:val="28"/>
        </w:rPr>
        <w:t xml:space="preserve"> о фискальных характеристиках налоговых расходов </w:t>
      </w:r>
      <w:r>
        <w:rPr>
          <w:sz w:val="28"/>
          <w:szCs w:val="28"/>
        </w:rPr>
        <w:t>муниципального образования</w:t>
      </w:r>
      <w:r w:rsidRPr="006E1BC3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Межрайонной ИФНС</w:t>
      </w:r>
      <w:r w:rsidR="002B752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B7523">
        <w:rPr>
          <w:sz w:val="28"/>
          <w:szCs w:val="28"/>
        </w:rPr>
        <w:t xml:space="preserve"> </w:t>
      </w:r>
      <w:r>
        <w:rPr>
          <w:sz w:val="28"/>
          <w:szCs w:val="28"/>
        </w:rPr>
        <w:t>7 по Оренбургской области</w:t>
      </w:r>
      <w:r w:rsidRPr="006E1BC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МИФНС №</w:t>
      </w:r>
      <w:r w:rsidR="002B75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7) </w:t>
      </w:r>
      <w:r w:rsidRPr="006E1BC3">
        <w:rPr>
          <w:sz w:val="28"/>
          <w:szCs w:val="28"/>
        </w:rPr>
        <w:t>в</w:t>
      </w:r>
      <w:r>
        <w:rPr>
          <w:sz w:val="28"/>
          <w:szCs w:val="28"/>
        </w:rPr>
        <w:t xml:space="preserve"> порядке и сроки, установленные постановлением Правительства Рос</w:t>
      </w:r>
      <w:r w:rsidR="002B7523">
        <w:rPr>
          <w:sz w:val="28"/>
          <w:szCs w:val="28"/>
        </w:rPr>
        <w:t>сийской Федерации от 22.06.2019</w:t>
      </w:r>
      <w:r>
        <w:rPr>
          <w:sz w:val="28"/>
          <w:szCs w:val="28"/>
        </w:rPr>
        <w:t xml:space="preserve"> № 796 </w:t>
      </w:r>
      <w:r w:rsidRPr="000A7696">
        <w:rPr>
          <w:szCs w:val="28"/>
        </w:rPr>
        <w:t>«</w:t>
      </w:r>
      <w:r w:rsidRPr="0024170E">
        <w:rPr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образований»</w:t>
      </w:r>
      <w:r w:rsidRPr="006E1BC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6E1BC3">
        <w:rPr>
          <w:sz w:val="28"/>
          <w:szCs w:val="28"/>
        </w:rPr>
        <w:t xml:space="preserve"> </w:t>
      </w:r>
      <w:r w:rsidR="002B7523">
        <w:rPr>
          <w:sz w:val="28"/>
          <w:szCs w:val="28"/>
        </w:rPr>
        <w:t>Постановление от 22.06.2019</w:t>
      </w:r>
      <w:r>
        <w:rPr>
          <w:sz w:val="28"/>
          <w:szCs w:val="28"/>
        </w:rPr>
        <w:t xml:space="preserve"> №</w:t>
      </w:r>
      <w:r w:rsidR="002B7523">
        <w:rPr>
          <w:sz w:val="28"/>
          <w:szCs w:val="28"/>
        </w:rPr>
        <w:t xml:space="preserve"> </w:t>
      </w:r>
      <w:r>
        <w:rPr>
          <w:sz w:val="28"/>
          <w:szCs w:val="28"/>
        </w:rPr>
        <w:t>796</w:t>
      </w:r>
      <w:r w:rsidRPr="006E1BC3">
        <w:rPr>
          <w:sz w:val="28"/>
          <w:szCs w:val="28"/>
        </w:rPr>
        <w:t>).</w:t>
      </w:r>
      <w:proofErr w:type="gramEnd"/>
    </w:p>
    <w:p w:rsidR="00754D0E" w:rsidRDefault="00754D0E" w:rsidP="00F0250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C24D9">
        <w:rPr>
          <w:sz w:val="28"/>
          <w:szCs w:val="28"/>
        </w:rPr>
        <w:t xml:space="preserve"> </w:t>
      </w:r>
      <w:r w:rsidR="00D255EA">
        <w:rPr>
          <w:sz w:val="28"/>
          <w:szCs w:val="28"/>
        </w:rPr>
        <w:t>11</w:t>
      </w:r>
      <w:r w:rsidRPr="006E1BC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6E1BC3">
        <w:rPr>
          <w:sz w:val="28"/>
          <w:szCs w:val="28"/>
        </w:rPr>
        <w:t xml:space="preserve">В соответствии с </w:t>
      </w:r>
      <w:r w:rsidR="002B7523">
        <w:rPr>
          <w:sz w:val="28"/>
          <w:szCs w:val="28"/>
        </w:rPr>
        <w:t>Постановлением от 22.06.2019</w:t>
      </w:r>
      <w:r>
        <w:rPr>
          <w:sz w:val="28"/>
          <w:szCs w:val="28"/>
        </w:rPr>
        <w:t xml:space="preserve"> №</w:t>
      </w:r>
      <w:r w:rsidR="002A1255">
        <w:rPr>
          <w:sz w:val="28"/>
          <w:szCs w:val="28"/>
        </w:rPr>
        <w:t xml:space="preserve"> </w:t>
      </w:r>
      <w:r>
        <w:rPr>
          <w:sz w:val="28"/>
          <w:szCs w:val="28"/>
        </w:rPr>
        <w:t>796</w:t>
      </w:r>
      <w:r w:rsidRPr="006E1BC3">
        <w:rPr>
          <w:sz w:val="28"/>
          <w:szCs w:val="28"/>
        </w:rPr>
        <w:t xml:space="preserve"> в целях </w:t>
      </w:r>
      <w:proofErr w:type="gramStart"/>
      <w:r w:rsidRPr="006E1BC3">
        <w:rPr>
          <w:sz w:val="28"/>
          <w:szCs w:val="28"/>
        </w:rPr>
        <w:t xml:space="preserve">проведения оценки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proofErr w:type="gramEnd"/>
      <w:r>
        <w:rPr>
          <w:sz w:val="28"/>
          <w:szCs w:val="28"/>
        </w:rPr>
        <w:t xml:space="preserve"> администрация муниципального образования </w:t>
      </w:r>
      <w:r w:rsidRPr="002B7523">
        <w:rPr>
          <w:b/>
          <w:sz w:val="28"/>
          <w:szCs w:val="28"/>
        </w:rPr>
        <w:t>до 1 февраля</w:t>
      </w:r>
      <w:r>
        <w:rPr>
          <w:sz w:val="28"/>
          <w:szCs w:val="28"/>
        </w:rPr>
        <w:t xml:space="preserve">  направляет в ИФНС</w:t>
      </w:r>
      <w:r w:rsidR="002B752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B7523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AD7C22">
        <w:rPr>
          <w:sz w:val="28"/>
          <w:szCs w:val="28"/>
        </w:rPr>
        <w:t xml:space="preserve"> </w:t>
      </w:r>
      <w:r w:rsidRPr="00732E93">
        <w:rPr>
          <w:sz w:val="28"/>
          <w:szCs w:val="28"/>
        </w:rPr>
        <w:t xml:space="preserve">информацию о нормативных и целевых </w:t>
      </w:r>
      <w:r w:rsidRPr="00732E93">
        <w:rPr>
          <w:sz w:val="28"/>
          <w:szCs w:val="28"/>
        </w:rPr>
        <w:lastRenderedPageBreak/>
        <w:t>характеристиках</w:t>
      </w:r>
      <w:r>
        <w:rPr>
          <w:sz w:val="28"/>
          <w:szCs w:val="28"/>
        </w:rPr>
        <w:t xml:space="preserve"> налоговых расходов</w:t>
      </w:r>
      <w:r w:rsidRPr="00732E93">
        <w:rPr>
          <w:sz w:val="28"/>
          <w:szCs w:val="28"/>
        </w:rPr>
        <w:t>, которая содержится</w:t>
      </w:r>
      <w:r>
        <w:t xml:space="preserve"> </w:t>
      </w:r>
      <w:r w:rsidRPr="00732E93">
        <w:rPr>
          <w:sz w:val="28"/>
          <w:szCs w:val="28"/>
        </w:rPr>
        <w:t xml:space="preserve">в </w:t>
      </w:r>
      <w:r>
        <w:rPr>
          <w:sz w:val="28"/>
          <w:szCs w:val="28"/>
        </w:rPr>
        <w:t>перечне налоговых расходов муниципального образования.</w:t>
      </w:r>
    </w:p>
    <w:p w:rsidR="0005490C" w:rsidRPr="0005490C" w:rsidRDefault="00D255EA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>. Оценка эффективности налоговых расходов муниципального образования осуществляется кураторами налоговых расходов и включает: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а) оценку целесообразности налоговых расходов муниципального образования;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б) оценку результативности налоговых расходов муниципального образования.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108"/>
      <w:bookmarkEnd w:id="1"/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3</w:t>
      </w:r>
      <w:r w:rsidRPr="0005490C">
        <w:rPr>
          <w:rFonts w:ascii="Times New Roman" w:hAnsi="Times New Roman" w:cs="Times New Roman"/>
          <w:bCs/>
          <w:sz w:val="28"/>
          <w:szCs w:val="28"/>
        </w:rPr>
        <w:t>. Критериями целесообразности налоговых расходов муниципального образования являются: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соответствие налоговых расходов субъекта муниципального образования целям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111"/>
      <w:bookmarkEnd w:id="2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востребованность плательщиками предоставленных льгот,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</w:t>
      </w:r>
      <w:hyperlink w:anchor="P111">
        <w:r w:rsidRPr="0005490C">
          <w:rPr>
            <w:rFonts w:ascii="Times New Roman" w:hAnsi="Times New Roman" w:cs="Times New Roman"/>
            <w:bCs/>
            <w:sz w:val="28"/>
            <w:szCs w:val="28"/>
          </w:rPr>
          <w:t>абзаце третьем</w:t>
        </w:r>
      </w:hyperlink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настоящего пункта, при котором льгота признается востребованной.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116"/>
      <w:bookmarkEnd w:id="3"/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4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</w:t>
      </w:r>
      <w:r w:rsidRPr="005204E5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w:anchor="P108">
        <w:r w:rsidRPr="005204E5">
          <w:rPr>
            <w:rFonts w:ascii="Times New Roman" w:hAnsi="Times New Roman" w:cs="Times New Roman"/>
            <w:bCs/>
            <w:sz w:val="28"/>
            <w:szCs w:val="28"/>
          </w:rPr>
          <w:t>пункте 1</w:t>
        </w:r>
      </w:hyperlink>
      <w:r w:rsidR="005204E5" w:rsidRPr="005204E5">
        <w:rPr>
          <w:rFonts w:ascii="Times New Roman" w:hAnsi="Times New Roman" w:cs="Times New Roman"/>
          <w:bCs/>
          <w:sz w:val="28"/>
          <w:szCs w:val="28"/>
        </w:rPr>
        <w:t>3</w:t>
      </w:r>
      <w:r w:rsidRPr="005204E5">
        <w:rPr>
          <w:rFonts w:ascii="Times New Roman" w:hAnsi="Times New Roman" w:cs="Times New Roman"/>
          <w:bCs/>
          <w:sz w:val="28"/>
          <w:szCs w:val="28"/>
        </w:rPr>
        <w:t xml:space="preserve"> настоя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щего документа, и (или) </w:t>
      </w:r>
      <w:proofErr w:type="spellStart"/>
      <w:r w:rsidRPr="0005490C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положительных значений оценки вклада предусмотренных для плательщиков льгот в изменение значения показателя (индикатора) достижения целей </w:t>
      </w:r>
      <w:r w:rsidR="00754D0E">
        <w:rPr>
          <w:rFonts w:ascii="Times New Roman" w:hAnsi="Times New Roman" w:cs="Times New Roman"/>
          <w:bCs/>
          <w:sz w:val="28"/>
          <w:szCs w:val="28"/>
        </w:rPr>
        <w:t>м</w:t>
      </w:r>
      <w:r w:rsidRPr="0005490C">
        <w:rPr>
          <w:rFonts w:ascii="Times New Roman" w:hAnsi="Times New Roman" w:cs="Times New Roman"/>
          <w:bCs/>
          <w:sz w:val="28"/>
          <w:szCs w:val="28"/>
        </w:rPr>
        <w:t>униципальной программы и (или) целей социально-экономической политики муниципального образования, не относящихся к муниципальным программам, и (или) достижения более высоких показателей результативности применения альтернативных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механизмов достижения целей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по результатам оценки бюджетной эффективности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и (или) </w:t>
      </w:r>
      <w:proofErr w:type="spellStart"/>
      <w:r w:rsidRPr="0005490C">
        <w:rPr>
          <w:rFonts w:ascii="Times New Roman" w:hAnsi="Times New Roman" w:cs="Times New Roman"/>
          <w:bCs/>
          <w:sz w:val="28"/>
          <w:szCs w:val="28"/>
        </w:rPr>
        <w:t>недостижения</w:t>
      </w:r>
      <w:proofErr w:type="spell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положительных значений оценки совокупного бюджетного эффекта (самоокупаемости) стимулирующих налоговых расходов </w:t>
      </w:r>
      <w:r w:rsidR="00432923" w:rsidRPr="0005490C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куратору налогового расхода надлежит представить в </w:t>
      </w:r>
      <w:r w:rsidR="00F02505" w:rsidRPr="00F02505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432923">
        <w:rPr>
          <w:rFonts w:ascii="Times New Roman" w:hAnsi="Times New Roman" w:cs="Times New Roman"/>
          <w:bCs/>
          <w:sz w:val="28"/>
          <w:szCs w:val="28"/>
        </w:rPr>
        <w:t>ю</w:t>
      </w:r>
      <w:r w:rsidR="00F02505" w:rsidRPr="00F0250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F02505" w:rsidRPr="000549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90C">
        <w:rPr>
          <w:rFonts w:ascii="Times New Roman" w:hAnsi="Times New Roman" w:cs="Times New Roman"/>
          <w:bCs/>
          <w:sz w:val="28"/>
          <w:szCs w:val="28"/>
        </w:rPr>
        <w:t>предложения о сохранении (уточнении, отмене) льгот для плательщиков.</w:t>
      </w:r>
      <w:proofErr w:type="gramEnd"/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5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В качестве критерия результативности налогового расхода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определяется как минимум один показатель (индикатор) достижения целей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либо иной показатель (индикатор), </w:t>
      </w:r>
      <w:r w:rsidRPr="0005490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значение которого оказывают влияние налоговые расходы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6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Оценка результативности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включает оценку вклада предусмотренных для плательщиков льгот в изменение значения показателя (индикатора) достижения целей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оценку бюджетной эффективности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оценку совокупного бюджетного эффекта (самоокупаемости) стимулирующих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7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В целях оценки бюджетной эффективности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осуществляются сравнительный анализ результативности предоставления льгот и результативности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применения альтернативных механизмов достижения целей муниципальной программы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7</w:t>
      </w:r>
      <w:r w:rsidR="00CC1E9D">
        <w:rPr>
          <w:rFonts w:ascii="Times New Roman" w:hAnsi="Times New Roman" w:cs="Times New Roman"/>
          <w:bCs/>
          <w:sz w:val="28"/>
          <w:szCs w:val="28"/>
        </w:rPr>
        <w:t>.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1. При необходимости куратором налогового расхода могут быть установлены дополнительные критерии оценки результативности налогового расхода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58039E">
        <w:rPr>
          <w:rFonts w:ascii="Times New Roman" w:hAnsi="Times New Roman" w:cs="Times New Roman"/>
          <w:bCs/>
          <w:sz w:val="28"/>
          <w:szCs w:val="28"/>
        </w:rPr>
        <w:t>8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Сравнительный анализ включает сравнение объемов расходов местного бюджета в случае применения альтернативных механизмов достижения целей муниципальной программы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на 1 рубль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 качестве альтернативных механизмов достижения целей  муниципальной программы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>, могут учитываться в том числе: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б) предоставление муниципальных гарантий по обязательствам плательщиков, имеющих право на льготы;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в)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58039E">
        <w:rPr>
          <w:rFonts w:ascii="Times New Roman" w:hAnsi="Times New Roman" w:cs="Times New Roman"/>
          <w:bCs/>
          <w:sz w:val="28"/>
          <w:szCs w:val="28"/>
        </w:rPr>
        <w:t>8</w:t>
      </w:r>
      <w:r w:rsidR="00CC1E9D">
        <w:rPr>
          <w:rFonts w:ascii="Times New Roman" w:hAnsi="Times New Roman" w:cs="Times New Roman"/>
          <w:bCs/>
          <w:sz w:val="28"/>
          <w:szCs w:val="28"/>
        </w:rPr>
        <w:t>.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1. Оценку результативности налоговых расходов муниципальных </w:t>
      </w:r>
      <w:r w:rsidRPr="0005490C">
        <w:rPr>
          <w:rFonts w:ascii="Times New Roman" w:hAnsi="Times New Roman" w:cs="Times New Roman"/>
          <w:bCs/>
          <w:sz w:val="28"/>
          <w:szCs w:val="28"/>
        </w:rPr>
        <w:lastRenderedPageBreak/>
        <w:t>образований допускается не проводить в отношении: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а) технических налоговых расходов муниципальных образований;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б) налоговых расходов муниципальных образований, по которым на момент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проведения оценки эффективности налоговых расходов муниципальных образований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отсутствуют фискальные характеристики;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в) налоговых расходов муниципальных образований, обусловленных льготами, срок действия которых составляет менее одного года.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58039E">
        <w:rPr>
          <w:rFonts w:ascii="Times New Roman" w:hAnsi="Times New Roman" w:cs="Times New Roman"/>
          <w:bCs/>
          <w:sz w:val="28"/>
          <w:szCs w:val="28"/>
        </w:rPr>
        <w:t>8</w:t>
      </w:r>
      <w:r w:rsidR="00CC1E9D">
        <w:rPr>
          <w:rFonts w:ascii="Times New Roman" w:hAnsi="Times New Roman" w:cs="Times New Roman"/>
          <w:bCs/>
          <w:sz w:val="28"/>
          <w:szCs w:val="28"/>
        </w:rPr>
        <w:t>.</w:t>
      </w:r>
      <w:r w:rsidRPr="0005490C">
        <w:rPr>
          <w:rFonts w:ascii="Times New Roman" w:hAnsi="Times New Roman" w:cs="Times New Roman"/>
          <w:bCs/>
          <w:sz w:val="28"/>
          <w:szCs w:val="28"/>
        </w:rPr>
        <w:t>2. Оценку востребованности плательщиками предоставленных льгот допускается не проводить в отношении: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а) льгот, обусловливающих налоговые расходы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муниципальных образований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по которым на момент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проведения оценки эффективности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муниципальных образований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отсутствуют фискальные характеристики;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б)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муниципальных образований</w:t>
      </w:r>
      <w:r w:rsidRPr="0005490C">
        <w:rPr>
          <w:rFonts w:ascii="Times New Roman" w:hAnsi="Times New Roman" w:cs="Times New Roman"/>
          <w:bCs/>
          <w:sz w:val="28"/>
          <w:szCs w:val="28"/>
        </w:rPr>
        <w:t>, обусловленных льготами, срок действия которых составляет менее одного года.</w:t>
      </w:r>
    </w:p>
    <w:p w:rsidR="00433B3E" w:rsidRDefault="00433B3E" w:rsidP="00433B3E">
      <w:pPr>
        <w:spacing w:line="240" w:lineRule="auto"/>
        <w:ind w:firstLine="567"/>
        <w:rPr>
          <w:szCs w:val="28"/>
        </w:rPr>
      </w:pPr>
      <w:bookmarkStart w:id="4" w:name="P183"/>
      <w:bookmarkEnd w:id="4"/>
      <w:r>
        <w:rPr>
          <w:szCs w:val="28"/>
        </w:rPr>
        <w:t>1</w:t>
      </w:r>
      <w:r w:rsidR="0058039E">
        <w:rPr>
          <w:szCs w:val="28"/>
        </w:rPr>
        <w:t>9</w:t>
      </w:r>
      <w:r>
        <w:rPr>
          <w:szCs w:val="28"/>
        </w:rPr>
        <w:t>. В целях оценки бюджетной эффективности стимулирующих налоговых расходов  муниципального образования  наряду со сравнительным анализом, указанным в пункте 16 настоящего Порядка, рассчитывается оценка совокупного бюджетного эффекта (самоокупаемости) указанных налоговых расходов. Показатель оценки совокупного бюджетного эффекта (самоокупаемости) является одним из критериев для определения результативности налоговых расходов  муниципального образования.</w:t>
      </w:r>
    </w:p>
    <w:p w:rsidR="00433B3E" w:rsidRDefault="00433B3E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Оценка совокупного бюджетного эффекта (самоокупаемости) стимулирующих налоговых расходов  муниципального образования 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 муниципального образования определяется в целом по указанной категории плательщиков.</w:t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Оценка совокупного бюджетного эффекта (самоокупаемости) стимулирующих налоговых расходов муниципального образования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(E) по следующей формуле:</w:t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</w:p>
    <w:p w:rsidR="00D542F4" w:rsidRDefault="00D542F4" w:rsidP="00E850BA">
      <w:pPr>
        <w:spacing w:line="240" w:lineRule="auto"/>
        <w:ind w:firstLine="567"/>
        <w:jc w:val="center"/>
        <w:rPr>
          <w:szCs w:val="28"/>
        </w:rPr>
      </w:pPr>
      <w:r w:rsidRPr="00E850BA">
        <w:rPr>
          <w:noProof/>
          <w:szCs w:val="28"/>
        </w:rPr>
        <w:drawing>
          <wp:inline distT="0" distB="0" distL="0" distR="0">
            <wp:extent cx="3041015" cy="680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где: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BA">
        <w:rPr>
          <w:rFonts w:ascii="Times New Roman" w:hAnsi="Times New Roman" w:cs="Times New Roman"/>
          <w:bCs/>
          <w:sz w:val="28"/>
          <w:szCs w:val="28"/>
        </w:rPr>
        <w:t>i - порядковый номер года, имеющий значение от 1 до 5;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mi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BA">
        <w:rPr>
          <w:rFonts w:ascii="Times New Roman" w:hAnsi="Times New Roman" w:cs="Times New Roman"/>
          <w:bCs/>
          <w:sz w:val="28"/>
          <w:szCs w:val="28"/>
        </w:rPr>
        <w:t>j - порядковый номер плательщика, имеющий значение от 1 до m;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Nij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объем налогов, задекларированных для уплаты в бюджет муниципального образования j-м плательщиком в i-м году.</w:t>
      </w:r>
    </w:p>
    <w:p w:rsidR="00D542F4" w:rsidRPr="0058039E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BA">
        <w:rPr>
          <w:rFonts w:ascii="Times New Roman" w:hAnsi="Times New Roman" w:cs="Times New Roman"/>
          <w:bCs/>
          <w:sz w:val="28"/>
          <w:szCs w:val="28"/>
        </w:rPr>
        <w:t xml:space="preserve">При определении объема налогов, задекларированных для уплаты в бюджет муниципального образования плательщиками, </w:t>
      </w:r>
      <w:r w:rsidRPr="0058039E">
        <w:rPr>
          <w:rFonts w:ascii="Times New Roman" w:hAnsi="Times New Roman" w:cs="Times New Roman"/>
          <w:bCs/>
          <w:sz w:val="28"/>
          <w:szCs w:val="28"/>
        </w:rPr>
        <w:t>учитываются начисления</w:t>
      </w:r>
      <w:r w:rsidR="0058039E" w:rsidRPr="0058039E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58039E" w:rsidRPr="0058039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налогу на имущество физических лиц, </w:t>
      </w:r>
      <w:r w:rsidRPr="0058039E">
        <w:rPr>
          <w:rFonts w:ascii="Times New Roman" w:hAnsi="Times New Roman" w:cs="Times New Roman"/>
          <w:bCs/>
          <w:sz w:val="28"/>
          <w:szCs w:val="28"/>
        </w:rPr>
        <w:t>земельному налогу.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39E">
        <w:rPr>
          <w:rFonts w:ascii="Times New Roman" w:hAnsi="Times New Roman" w:cs="Times New Roman"/>
          <w:bCs/>
          <w:sz w:val="28"/>
          <w:szCs w:val="28"/>
        </w:rPr>
        <w:t>В случае если на день проведения оценки совокупного бюджетного эффекта (самоокупаемости) стимулирующих налоговых расходов муниципального</w:t>
      </w:r>
      <w:r w:rsidRPr="00E850BA">
        <w:rPr>
          <w:rFonts w:ascii="Times New Roman" w:hAnsi="Times New Roman" w:cs="Times New Roman"/>
          <w:bCs/>
          <w:sz w:val="28"/>
          <w:szCs w:val="28"/>
        </w:rPr>
        <w:t xml:space="preserve"> образования для плательщиков, имеющих право на льготы, льготы действуют менее 6 лет, объемы налогов, подлежащих уплате в бюджет муниципального образования, оцениваются (прогнозируются) по данным муниципального образования;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Boj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базовый объем налогов, задекларированных для уплаты в бюджет муниципального образования j-м плательщиком в базовом году;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gi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номинальный темп прироста налоговых доходов бюджета муниципального образования в i-м году по отношению к показателям базового года.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BA">
        <w:rPr>
          <w:rFonts w:ascii="Times New Roman" w:hAnsi="Times New Roman" w:cs="Times New Roman"/>
          <w:bCs/>
          <w:sz w:val="28"/>
          <w:szCs w:val="28"/>
        </w:rPr>
        <w:t xml:space="preserve">При определении номинального </w:t>
      </w:r>
      <w:proofErr w:type="gramStart"/>
      <w:r w:rsidRPr="00E850BA">
        <w:rPr>
          <w:rFonts w:ascii="Times New Roman" w:hAnsi="Times New Roman" w:cs="Times New Roman"/>
          <w:bCs/>
          <w:sz w:val="28"/>
          <w:szCs w:val="28"/>
        </w:rPr>
        <w:t>темпа прироста доходов бюджета муниципального образования</w:t>
      </w:r>
      <w:proofErr w:type="gram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с учетом нормативов зачисления доходов, определяемых Бюджетным </w:t>
      </w:r>
      <w:hyperlink r:id="rId11" w:history="1">
        <w:r w:rsidRPr="00E850BA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E850BA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</w:t>
      </w:r>
      <w:r w:rsidRPr="0058039E">
        <w:rPr>
          <w:rFonts w:ascii="Times New Roman" w:hAnsi="Times New Roman" w:cs="Times New Roman"/>
          <w:bCs/>
          <w:sz w:val="28"/>
          <w:szCs w:val="28"/>
        </w:rPr>
        <w:t>учитываются поступления</w:t>
      </w:r>
      <w:r w:rsidR="0058039E" w:rsidRPr="0058039E">
        <w:rPr>
          <w:rFonts w:ascii="Times New Roman" w:hAnsi="Times New Roman" w:cs="Times New Roman"/>
          <w:bCs/>
          <w:sz w:val="28"/>
          <w:szCs w:val="28"/>
        </w:rPr>
        <w:t xml:space="preserve"> по налогу на имущество физических лиц,</w:t>
      </w:r>
      <w:r w:rsidRPr="0058039E">
        <w:rPr>
          <w:rFonts w:ascii="Times New Roman" w:hAnsi="Times New Roman" w:cs="Times New Roman"/>
          <w:bCs/>
          <w:sz w:val="28"/>
          <w:szCs w:val="28"/>
        </w:rPr>
        <w:t xml:space="preserve"> земельному налогу. При определении номинального </w:t>
      </w:r>
      <w:proofErr w:type="gramStart"/>
      <w:r w:rsidRPr="0058039E">
        <w:rPr>
          <w:rFonts w:ascii="Times New Roman" w:hAnsi="Times New Roman" w:cs="Times New Roman"/>
          <w:bCs/>
          <w:sz w:val="28"/>
          <w:szCs w:val="28"/>
        </w:rPr>
        <w:t>темпа прироста доходов бюджета муниципального образования</w:t>
      </w:r>
      <w:proofErr w:type="gramEnd"/>
      <w:r w:rsidRPr="0058039E">
        <w:rPr>
          <w:rFonts w:ascii="Times New Roman" w:hAnsi="Times New Roman" w:cs="Times New Roman"/>
          <w:bCs/>
          <w:sz w:val="28"/>
          <w:szCs w:val="28"/>
        </w:rPr>
        <w:t xml:space="preserve"> не учитываются 5 максимальных и минимальных значений п</w:t>
      </w:r>
      <w:r w:rsidRPr="00E850BA">
        <w:rPr>
          <w:rFonts w:ascii="Times New Roman" w:hAnsi="Times New Roman" w:cs="Times New Roman"/>
          <w:bCs/>
          <w:sz w:val="28"/>
          <w:szCs w:val="28"/>
        </w:rPr>
        <w:t>о муниципальному образованию.</w:t>
      </w:r>
    </w:p>
    <w:p w:rsidR="00D542F4" w:rsidRDefault="00D542F4" w:rsidP="00D542F4">
      <w:pPr>
        <w:widowControl/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proofErr w:type="gramStart"/>
      <w:r>
        <w:rPr>
          <w:szCs w:val="28"/>
        </w:rPr>
        <w:t>Номинальн</w:t>
      </w:r>
      <w:r w:rsidR="002D574C">
        <w:rPr>
          <w:szCs w:val="28"/>
        </w:rPr>
        <w:t>ый темп прироста доходов бюджета</w:t>
      </w:r>
      <w:r>
        <w:rPr>
          <w:szCs w:val="28"/>
        </w:rPr>
        <w:t xml:space="preserve"> муниципального образования в текущем году, очередном году и плановом периоде определяется исходя из реального темпа роста валового внутреннего продукта согласно прогнозу социально-экономического развития муниципального образования (сценарным условиям функционирования экономики </w:t>
      </w:r>
      <w:r w:rsidR="00432923">
        <w:rPr>
          <w:szCs w:val="28"/>
        </w:rPr>
        <w:t>муниципального образования</w:t>
      </w:r>
      <w:r>
        <w:rPr>
          <w:szCs w:val="28"/>
        </w:rPr>
        <w:t xml:space="preserve">) на очередной финансовый год и плановый период, заложенному в основу </w:t>
      </w:r>
      <w:r w:rsidR="00FD3B2A">
        <w:rPr>
          <w:szCs w:val="28"/>
        </w:rPr>
        <w:t>решения</w:t>
      </w:r>
      <w:r>
        <w:rPr>
          <w:szCs w:val="28"/>
        </w:rPr>
        <w:t xml:space="preserve"> о </w:t>
      </w:r>
      <w:r w:rsidR="00432923">
        <w:rPr>
          <w:szCs w:val="28"/>
        </w:rPr>
        <w:t>местном</w:t>
      </w:r>
      <w:r>
        <w:rPr>
          <w:szCs w:val="28"/>
        </w:rPr>
        <w:t xml:space="preserve"> бюджете на очередной финансовый год и плановый период, а также целевого</w:t>
      </w:r>
      <w:proofErr w:type="gramEnd"/>
      <w:r>
        <w:rPr>
          <w:szCs w:val="28"/>
        </w:rPr>
        <w:t xml:space="preserve"> уровня инфляции, определяемого Центральным банком Российской Федерации на среднесрочную перспективу (4 процента).</w:t>
      </w:r>
    </w:p>
    <w:p w:rsidR="00D542F4" w:rsidRDefault="0058039E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20</w:t>
      </w:r>
      <w:r w:rsidR="00D542F4">
        <w:rPr>
          <w:szCs w:val="28"/>
        </w:rPr>
        <w:t xml:space="preserve">. Базовый объем налогов, задекларированных для уплаты в бюджет </w:t>
      </w:r>
      <w:r w:rsidR="00E850BA">
        <w:rPr>
          <w:szCs w:val="28"/>
        </w:rPr>
        <w:t xml:space="preserve">муниципального образования </w:t>
      </w:r>
      <w:r w:rsidR="00D542F4">
        <w:rPr>
          <w:szCs w:val="28"/>
        </w:rPr>
        <w:t>j-м плательщиком в базовом году (</w:t>
      </w:r>
      <w:proofErr w:type="spellStart"/>
      <w:r w:rsidR="00D542F4">
        <w:rPr>
          <w:szCs w:val="28"/>
        </w:rPr>
        <w:t>B</w:t>
      </w:r>
      <w:r w:rsidR="00D542F4" w:rsidRPr="00E850BA">
        <w:rPr>
          <w:szCs w:val="28"/>
        </w:rPr>
        <w:t>oj</w:t>
      </w:r>
      <w:proofErr w:type="spellEnd"/>
      <w:r w:rsidR="00D542F4">
        <w:rPr>
          <w:szCs w:val="28"/>
        </w:rPr>
        <w:t>), рассчитывается по формуле:</w:t>
      </w:r>
    </w:p>
    <w:p w:rsidR="00D542F4" w:rsidRDefault="00D542F4" w:rsidP="00E850BA">
      <w:pPr>
        <w:spacing w:line="240" w:lineRule="auto"/>
        <w:ind w:firstLine="567"/>
        <w:jc w:val="center"/>
        <w:rPr>
          <w:szCs w:val="28"/>
        </w:rPr>
      </w:pPr>
    </w:p>
    <w:p w:rsidR="00D542F4" w:rsidRDefault="00D542F4" w:rsidP="00E850BA">
      <w:pPr>
        <w:spacing w:line="240" w:lineRule="auto"/>
        <w:ind w:firstLine="567"/>
        <w:jc w:val="center"/>
        <w:rPr>
          <w:szCs w:val="28"/>
        </w:rPr>
      </w:pPr>
      <w:r>
        <w:rPr>
          <w:szCs w:val="28"/>
        </w:rPr>
        <w:t>B</w:t>
      </w:r>
      <w:r w:rsidRPr="00E850BA">
        <w:rPr>
          <w:szCs w:val="28"/>
        </w:rPr>
        <w:t>0j</w:t>
      </w:r>
      <w:r>
        <w:rPr>
          <w:szCs w:val="28"/>
        </w:rPr>
        <w:t xml:space="preserve"> = N</w:t>
      </w:r>
      <w:r w:rsidRPr="00E850BA">
        <w:rPr>
          <w:szCs w:val="28"/>
        </w:rPr>
        <w:t>0j</w:t>
      </w:r>
      <w:r>
        <w:rPr>
          <w:szCs w:val="28"/>
        </w:rPr>
        <w:t xml:space="preserve"> + L</w:t>
      </w:r>
      <w:r w:rsidRPr="00E850BA">
        <w:rPr>
          <w:szCs w:val="28"/>
        </w:rPr>
        <w:t>0j</w:t>
      </w:r>
      <w:r>
        <w:rPr>
          <w:szCs w:val="28"/>
        </w:rPr>
        <w:t>,</w:t>
      </w:r>
    </w:p>
    <w:p w:rsidR="00D542F4" w:rsidRDefault="00D542F4" w:rsidP="00E850BA">
      <w:pPr>
        <w:spacing w:line="240" w:lineRule="auto"/>
        <w:ind w:firstLine="567"/>
        <w:jc w:val="center"/>
        <w:rPr>
          <w:szCs w:val="28"/>
        </w:rPr>
      </w:pP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где:</w:t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N</w:t>
      </w:r>
      <w:r w:rsidRPr="00E850BA">
        <w:rPr>
          <w:szCs w:val="28"/>
        </w:rPr>
        <w:t>0j</w:t>
      </w:r>
      <w:r>
        <w:rPr>
          <w:szCs w:val="28"/>
        </w:rPr>
        <w:t xml:space="preserve"> - объем налогов, задекларированных для уплаты в </w:t>
      </w:r>
      <w:r w:rsidR="00E850BA">
        <w:rPr>
          <w:szCs w:val="28"/>
        </w:rPr>
        <w:t xml:space="preserve">бюджет муниципального образования </w:t>
      </w:r>
      <w:r>
        <w:rPr>
          <w:szCs w:val="28"/>
        </w:rPr>
        <w:t>j-м плательщиком в базовом году;</w:t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L</w:t>
      </w:r>
      <w:r w:rsidRPr="00E850BA">
        <w:rPr>
          <w:szCs w:val="28"/>
        </w:rPr>
        <w:t>0j</w:t>
      </w:r>
      <w:r>
        <w:rPr>
          <w:szCs w:val="28"/>
        </w:rPr>
        <w:t xml:space="preserve"> - объем льгот, предоставленных j-</w:t>
      </w:r>
      <w:proofErr w:type="spellStart"/>
      <w:r>
        <w:rPr>
          <w:szCs w:val="28"/>
        </w:rPr>
        <w:t>му</w:t>
      </w:r>
      <w:proofErr w:type="spellEnd"/>
      <w:r>
        <w:rPr>
          <w:szCs w:val="28"/>
        </w:rPr>
        <w:t xml:space="preserve"> плательщику в базовом году.</w:t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Под базовым годом в настоящем документе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433B3E" w:rsidRDefault="0058039E" w:rsidP="00433B3E">
      <w:pPr>
        <w:spacing w:line="240" w:lineRule="auto"/>
        <w:ind w:firstLine="567"/>
        <w:rPr>
          <w:szCs w:val="28"/>
        </w:rPr>
      </w:pPr>
      <w:r>
        <w:rPr>
          <w:szCs w:val="28"/>
        </w:rPr>
        <w:t>21</w:t>
      </w:r>
      <w:r w:rsidR="00433B3E">
        <w:rPr>
          <w:szCs w:val="28"/>
        </w:rPr>
        <w:t xml:space="preserve">. По итогам оценки эффективности налогового расхода администрация муниципального образования: </w:t>
      </w:r>
    </w:p>
    <w:p w:rsidR="00433B3E" w:rsidRDefault="00433B3E" w:rsidP="00E850BA">
      <w:pPr>
        <w:spacing w:line="240" w:lineRule="auto"/>
        <w:ind w:firstLine="567"/>
        <w:rPr>
          <w:szCs w:val="28"/>
        </w:rPr>
      </w:pPr>
      <w:proofErr w:type="gramStart"/>
      <w:r>
        <w:rPr>
          <w:szCs w:val="28"/>
        </w:rPr>
        <w:t xml:space="preserve">- формулирует выводы о достижении целевых характеристик налогового расхода муниципального образования, вкладе налогового расхода в достижение целей муниципальной программы и (или) целей социально-экономической </w:t>
      </w:r>
      <w:r>
        <w:rPr>
          <w:szCs w:val="28"/>
        </w:rPr>
        <w:lastRenderedPageBreak/>
        <w:t>политики  муниципального образования, не относящихся к муниципальным программам, а также о наличии или об отсутствии более результативных (менее затратных для бюджета муниципального образования) альтернативных механизмов достижения целей муниципальной программы и (или) целей социально-экономической политики, не относящихся к муниципальным</w:t>
      </w:r>
      <w:proofErr w:type="gramEnd"/>
      <w:r>
        <w:rPr>
          <w:szCs w:val="28"/>
        </w:rPr>
        <w:t xml:space="preserve"> программам;</w:t>
      </w:r>
    </w:p>
    <w:p w:rsidR="00433B3E" w:rsidRPr="00DC07DF" w:rsidRDefault="00433B3E" w:rsidP="00E850BA">
      <w:pPr>
        <w:spacing w:line="240" w:lineRule="auto"/>
        <w:ind w:firstLine="567"/>
        <w:rPr>
          <w:b/>
          <w:szCs w:val="28"/>
        </w:rPr>
      </w:pPr>
      <w:r>
        <w:rPr>
          <w:szCs w:val="28"/>
        </w:rPr>
        <w:tab/>
        <w:t xml:space="preserve">-  обобщает результаты оценки </w:t>
      </w:r>
      <w:r w:rsidRPr="008F33FC">
        <w:rPr>
          <w:szCs w:val="28"/>
        </w:rPr>
        <w:t xml:space="preserve">эффективности </w:t>
      </w:r>
      <w:r>
        <w:rPr>
          <w:szCs w:val="28"/>
        </w:rPr>
        <w:t>налоговых расходов муниципального образования. Обобщенную информацию о результатах оценки налоговых расходов муниципального образования по перечню показателей для проведения оценки налоговых расходов</w:t>
      </w:r>
      <w:r w:rsidRPr="00E850BA">
        <w:rPr>
          <w:szCs w:val="28"/>
        </w:rPr>
        <w:t xml:space="preserve">  </w:t>
      </w:r>
      <w:r>
        <w:rPr>
          <w:szCs w:val="28"/>
        </w:rPr>
        <w:t xml:space="preserve">направляет в финансовый отдел администрации Сакмарского района  в срок </w:t>
      </w:r>
      <w:r w:rsidRPr="0051016D">
        <w:rPr>
          <w:b/>
          <w:szCs w:val="28"/>
        </w:rPr>
        <w:t>до 1 июня</w:t>
      </w:r>
      <w:r w:rsidRPr="001349D3">
        <w:rPr>
          <w:szCs w:val="28"/>
        </w:rPr>
        <w:t xml:space="preserve"> </w:t>
      </w:r>
      <w:r>
        <w:rPr>
          <w:szCs w:val="28"/>
        </w:rPr>
        <w:t>согласно приложению 2 к настоящему Порядку.</w:t>
      </w:r>
      <w:r w:rsidRPr="00023E25">
        <w:rPr>
          <w:szCs w:val="28"/>
        </w:rPr>
        <w:t xml:space="preserve"> </w:t>
      </w:r>
      <w:r>
        <w:rPr>
          <w:szCs w:val="28"/>
        </w:rPr>
        <w:t xml:space="preserve"> При необходимости уточняет результаты оценки налоговых расходов муниципального образования. Уточненные результаты оценки налоговых расходов </w:t>
      </w:r>
      <w:r w:rsidRPr="004A463C">
        <w:rPr>
          <w:szCs w:val="28"/>
        </w:rPr>
        <w:t>муниципального образования</w:t>
      </w:r>
      <w:r>
        <w:rPr>
          <w:szCs w:val="28"/>
        </w:rPr>
        <w:t xml:space="preserve"> по той же форме направляются в финансовый отдел администрации Сакмарского района   в срок </w:t>
      </w:r>
      <w:r w:rsidRPr="00DC07DF">
        <w:rPr>
          <w:b/>
          <w:szCs w:val="28"/>
        </w:rPr>
        <w:t>до 15 июля.</w:t>
      </w:r>
    </w:p>
    <w:p w:rsidR="0005490C" w:rsidRPr="00E850BA" w:rsidRDefault="0058039E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22</w:t>
      </w:r>
      <w:r w:rsidR="00433B3E">
        <w:rPr>
          <w:szCs w:val="28"/>
        </w:rPr>
        <w:t xml:space="preserve">. Результаты </w:t>
      </w:r>
      <w:proofErr w:type="gramStart"/>
      <w:r w:rsidR="00433B3E">
        <w:rPr>
          <w:szCs w:val="28"/>
        </w:rPr>
        <w:t>рассмотрения оценки эффективности налоговых расходов  муниципального образования</w:t>
      </w:r>
      <w:proofErr w:type="gramEnd"/>
      <w:r w:rsidR="00433B3E">
        <w:rPr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 муниципального образования.</w:t>
      </w:r>
    </w:p>
    <w:p w:rsidR="0005490C" w:rsidRPr="00E850BA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Pr="00E850BA" w:rsidRDefault="0005490C" w:rsidP="00E850BA">
      <w:pPr>
        <w:spacing w:line="240" w:lineRule="auto"/>
        <w:ind w:firstLine="567"/>
        <w:rPr>
          <w:szCs w:val="28"/>
        </w:rPr>
        <w:sectPr w:rsidR="0005490C" w:rsidRPr="00E850BA" w:rsidSect="0087156F">
          <w:pgSz w:w="11906" w:h="16838"/>
          <w:pgMar w:top="709" w:right="851" w:bottom="567" w:left="1276" w:header="709" w:footer="709" w:gutter="0"/>
          <w:cols w:space="708"/>
          <w:titlePg/>
          <w:docGrid w:linePitch="360"/>
        </w:sectPr>
      </w:pPr>
    </w:p>
    <w:p w:rsidR="009261A3" w:rsidRPr="00DC07DF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DC07DF">
        <w:rPr>
          <w:bCs/>
        </w:rPr>
        <w:lastRenderedPageBreak/>
        <w:t>Приложение 1</w:t>
      </w:r>
    </w:p>
    <w:p w:rsidR="009261A3" w:rsidRPr="00DC07DF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DC07DF">
        <w:rPr>
          <w:bCs/>
        </w:rPr>
        <w:t xml:space="preserve">к порядку формирования </w:t>
      </w:r>
    </w:p>
    <w:p w:rsidR="009261A3" w:rsidRPr="00DC07DF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DC07DF">
        <w:rPr>
          <w:bCs/>
        </w:rPr>
        <w:t xml:space="preserve">перечня налоговых расходов и </w:t>
      </w:r>
    </w:p>
    <w:p w:rsidR="009261A3" w:rsidRPr="00DC07DF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DC07DF">
        <w:rPr>
          <w:bCs/>
        </w:rPr>
        <w:t xml:space="preserve">проведения оценки налоговых расходов </w:t>
      </w:r>
    </w:p>
    <w:p w:rsidR="009261A3" w:rsidRPr="00DC07DF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DC07DF">
        <w:rPr>
          <w:bCs/>
        </w:rPr>
        <w:t xml:space="preserve"> муниципального образования </w:t>
      </w:r>
      <w:r w:rsidRPr="00DC07DF">
        <w:br/>
      </w:r>
      <w:r w:rsidR="00B47339" w:rsidRPr="00DC07DF">
        <w:rPr>
          <w:bCs/>
        </w:rPr>
        <w:t xml:space="preserve"> </w:t>
      </w:r>
      <w:r w:rsidR="00DC07DF" w:rsidRPr="00DC07DF">
        <w:rPr>
          <w:bCs/>
        </w:rPr>
        <w:t>Никольский</w:t>
      </w:r>
      <w:r w:rsidR="00B47339" w:rsidRPr="00DC07DF">
        <w:rPr>
          <w:bCs/>
        </w:rPr>
        <w:t xml:space="preserve"> </w:t>
      </w:r>
      <w:r w:rsidRPr="00DC07DF">
        <w:rPr>
          <w:bCs/>
        </w:rPr>
        <w:t xml:space="preserve">сельсовет </w:t>
      </w:r>
    </w:p>
    <w:p w:rsidR="009261A3" w:rsidRPr="00DC07DF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DC07DF">
        <w:rPr>
          <w:bCs/>
        </w:rPr>
        <w:t>Сакмарского района</w:t>
      </w:r>
    </w:p>
    <w:p w:rsidR="009261A3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DC07DF">
        <w:rPr>
          <w:bCs/>
        </w:rPr>
        <w:t xml:space="preserve"> Оренбургской</w:t>
      </w:r>
      <w:r w:rsidRPr="004458DC">
        <w:rPr>
          <w:bCs/>
        </w:rPr>
        <w:t xml:space="preserve"> области</w:t>
      </w:r>
    </w:p>
    <w:p w:rsidR="00DC07DF" w:rsidRPr="004458DC" w:rsidRDefault="00DC07DF" w:rsidP="009261A3">
      <w:pPr>
        <w:pStyle w:val="align-right"/>
        <w:spacing w:before="0" w:beforeAutospacing="0" w:after="0" w:afterAutospacing="0"/>
        <w:jc w:val="right"/>
      </w:pPr>
      <w:r>
        <w:rPr>
          <w:bCs/>
        </w:rPr>
        <w:t xml:space="preserve">от 19.11.2025 № 51-п </w:t>
      </w:r>
    </w:p>
    <w:p w:rsidR="009261A3" w:rsidRDefault="009261A3" w:rsidP="009261A3">
      <w:pPr>
        <w:pStyle w:val="align-right"/>
        <w:spacing w:before="0" w:beforeAutospacing="0" w:after="0" w:afterAutospacing="0"/>
        <w:rPr>
          <w:sz w:val="28"/>
          <w:szCs w:val="28"/>
        </w:rPr>
      </w:pPr>
    </w:p>
    <w:p w:rsidR="009261A3" w:rsidRPr="00D575F5" w:rsidRDefault="009261A3" w:rsidP="009261A3">
      <w:pPr>
        <w:pStyle w:val="align-center"/>
        <w:spacing w:before="0" w:beforeAutospacing="0" w:after="0" w:afterAutospacing="0"/>
        <w:jc w:val="center"/>
        <w:rPr>
          <w:b/>
          <w:sz w:val="28"/>
          <w:szCs w:val="28"/>
        </w:rPr>
      </w:pPr>
      <w:r w:rsidRPr="00D575F5">
        <w:rPr>
          <w:b/>
          <w:sz w:val="28"/>
          <w:szCs w:val="28"/>
        </w:rPr>
        <w:t xml:space="preserve">Перечень налоговых расходов муниципального образования </w:t>
      </w:r>
      <w:r w:rsidR="00DC07DF" w:rsidRPr="00D575F5">
        <w:rPr>
          <w:b/>
          <w:bCs/>
          <w:sz w:val="28"/>
          <w:szCs w:val="28"/>
        </w:rPr>
        <w:t>Никольский</w:t>
      </w:r>
      <w:r w:rsidR="00B47339" w:rsidRPr="00D575F5">
        <w:rPr>
          <w:b/>
          <w:bCs/>
          <w:sz w:val="28"/>
          <w:szCs w:val="28"/>
        </w:rPr>
        <w:t xml:space="preserve"> </w:t>
      </w:r>
      <w:r w:rsidRPr="00D575F5">
        <w:rPr>
          <w:b/>
          <w:sz w:val="28"/>
          <w:szCs w:val="28"/>
        </w:rPr>
        <w:t>сельсовет</w:t>
      </w:r>
    </w:p>
    <w:p w:rsidR="009261A3" w:rsidRPr="00D575F5" w:rsidRDefault="009261A3" w:rsidP="009261A3">
      <w:pPr>
        <w:pStyle w:val="align-center"/>
        <w:spacing w:before="0" w:beforeAutospacing="0" w:after="0" w:afterAutospacing="0"/>
        <w:jc w:val="center"/>
        <w:rPr>
          <w:b/>
          <w:sz w:val="28"/>
          <w:szCs w:val="28"/>
        </w:rPr>
      </w:pPr>
      <w:r w:rsidRPr="00D575F5">
        <w:rPr>
          <w:b/>
          <w:sz w:val="28"/>
          <w:szCs w:val="28"/>
        </w:rPr>
        <w:t>Сакмарского района Оренбургской области</w:t>
      </w:r>
    </w:p>
    <w:p w:rsidR="009261A3" w:rsidRDefault="009261A3" w:rsidP="009261A3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519"/>
        <w:gridCol w:w="1559"/>
        <w:gridCol w:w="1418"/>
        <w:gridCol w:w="1134"/>
        <w:gridCol w:w="1417"/>
        <w:gridCol w:w="1276"/>
        <w:gridCol w:w="1276"/>
        <w:gridCol w:w="992"/>
        <w:gridCol w:w="1134"/>
        <w:gridCol w:w="1843"/>
        <w:gridCol w:w="1495"/>
      </w:tblGrid>
      <w:tr w:rsidR="009261A3" w:rsidRPr="00D45DB0" w:rsidTr="00491C74">
        <w:tc>
          <w:tcPr>
            <w:tcW w:w="432" w:type="dxa"/>
            <w:vMerge w:val="restart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 xml:space="preserve">№ </w:t>
            </w:r>
            <w:proofErr w:type="gramStart"/>
            <w:r w:rsidRPr="00D45DB0">
              <w:rPr>
                <w:sz w:val="20"/>
                <w:szCs w:val="20"/>
              </w:rPr>
              <w:t>п</w:t>
            </w:r>
            <w:proofErr w:type="gramEnd"/>
            <w:r w:rsidRPr="00D45DB0">
              <w:rPr>
                <w:sz w:val="20"/>
                <w:szCs w:val="20"/>
              </w:rPr>
              <w:t>/п</w:t>
            </w:r>
          </w:p>
        </w:tc>
        <w:tc>
          <w:tcPr>
            <w:tcW w:w="9599" w:type="dxa"/>
            <w:gridSpan w:val="7"/>
          </w:tcPr>
          <w:p w:rsidR="009261A3" w:rsidRPr="00D45DB0" w:rsidRDefault="009261A3" w:rsidP="00491C74">
            <w:pPr>
              <w:pStyle w:val="align-center"/>
              <w:tabs>
                <w:tab w:val="left" w:pos="73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D45DB0">
              <w:rPr>
                <w:sz w:val="20"/>
                <w:szCs w:val="20"/>
              </w:rPr>
              <w:t>Нормативные характеристики налогового расхода</w:t>
            </w:r>
          </w:p>
        </w:tc>
        <w:tc>
          <w:tcPr>
            <w:tcW w:w="5464" w:type="dxa"/>
            <w:gridSpan w:val="4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Целевые характеристики налогового расхода</w:t>
            </w:r>
          </w:p>
        </w:tc>
      </w:tr>
      <w:tr w:rsidR="009261A3" w:rsidRPr="00D45DB0" w:rsidTr="00E45BA5">
        <w:trPr>
          <w:trHeight w:val="5610"/>
        </w:trPr>
        <w:tc>
          <w:tcPr>
            <w:tcW w:w="432" w:type="dxa"/>
            <w:vMerge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261A3" w:rsidRPr="00D45DB0" w:rsidRDefault="009261A3" w:rsidP="00491C74">
            <w:pPr>
              <w:pStyle w:val="aff2"/>
              <w:spacing w:before="0" w:beforeAutospacing="0" w:after="0" w:afterAutospacing="0"/>
              <w:ind w:hanging="6"/>
              <w:jc w:val="both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Наименования налогов, по которым предусматриваются налоговые льготы, освобождения и иные преференции.</w:t>
            </w:r>
          </w:p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Нормативные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418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Условия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417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276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</w:t>
            </w:r>
          </w:p>
        </w:tc>
        <w:tc>
          <w:tcPr>
            <w:tcW w:w="1276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</w:t>
            </w:r>
          </w:p>
        </w:tc>
        <w:tc>
          <w:tcPr>
            <w:tcW w:w="992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Целевая категория налоговых расходов</w:t>
            </w:r>
          </w:p>
        </w:tc>
        <w:tc>
          <w:tcPr>
            <w:tcW w:w="1134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843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 xml:space="preserve">Наименования муниципальных программ, наименования нормативных правовых актов, определяющих цели социально-экономической политики муниципального образования, не относящиеся к муниципальным программам, в </w:t>
            </w:r>
            <w:proofErr w:type="gramStart"/>
            <w:r w:rsidRPr="00D45DB0">
              <w:rPr>
                <w:sz w:val="20"/>
                <w:szCs w:val="20"/>
              </w:rPr>
              <w:t>целях</w:t>
            </w:r>
            <w:proofErr w:type="gramEnd"/>
            <w:r w:rsidRPr="00D45DB0">
              <w:rPr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495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 xml:space="preserve">Наименования структурных элементов муниципальных программ, в </w:t>
            </w:r>
            <w:proofErr w:type="gramStart"/>
            <w:r w:rsidRPr="00D45DB0">
              <w:rPr>
                <w:sz w:val="20"/>
                <w:szCs w:val="20"/>
              </w:rPr>
              <w:t>целях</w:t>
            </w:r>
            <w:proofErr w:type="gramEnd"/>
            <w:r w:rsidRPr="00D45DB0">
              <w:rPr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</w:tr>
      <w:tr w:rsidR="009261A3" w:rsidRPr="00D45DB0" w:rsidTr="00491C74">
        <w:tc>
          <w:tcPr>
            <w:tcW w:w="432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</w:t>
            </w:r>
          </w:p>
        </w:tc>
        <w:tc>
          <w:tcPr>
            <w:tcW w:w="1519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11</w:t>
            </w:r>
          </w:p>
        </w:tc>
        <w:tc>
          <w:tcPr>
            <w:tcW w:w="1495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12</w:t>
            </w:r>
          </w:p>
        </w:tc>
      </w:tr>
    </w:tbl>
    <w:p w:rsidR="009261A3" w:rsidRDefault="009261A3" w:rsidP="009261A3">
      <w:pPr>
        <w:pStyle w:val="align-right"/>
        <w:spacing w:before="0" w:beforeAutospacing="0" w:after="0" w:afterAutospacing="0"/>
        <w:jc w:val="right"/>
        <w:rPr>
          <w:sz w:val="28"/>
          <w:szCs w:val="28"/>
        </w:rPr>
        <w:sectPr w:rsidR="009261A3" w:rsidSect="00DC07DF">
          <w:pgSz w:w="16838" w:h="11906" w:orient="landscape"/>
          <w:pgMar w:top="1134" w:right="992" w:bottom="851" w:left="567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126"/>
      </w:tblGrid>
      <w:tr w:rsidR="00AD7C22" w:rsidTr="004458DC">
        <w:tc>
          <w:tcPr>
            <w:tcW w:w="4219" w:type="dxa"/>
          </w:tcPr>
          <w:p w:rsidR="004458DC" w:rsidRDefault="004458DC" w:rsidP="004903C7">
            <w:pPr>
              <w:autoSpaceDE w:val="0"/>
              <w:autoSpaceDN w:val="0"/>
              <w:rPr>
                <w:szCs w:val="28"/>
              </w:rPr>
            </w:pPr>
          </w:p>
          <w:p w:rsidR="004458DC" w:rsidRPr="004458DC" w:rsidRDefault="004458DC" w:rsidP="004458DC">
            <w:pPr>
              <w:rPr>
                <w:szCs w:val="28"/>
              </w:rPr>
            </w:pPr>
          </w:p>
          <w:p w:rsidR="004458DC" w:rsidRDefault="004458DC" w:rsidP="004458DC">
            <w:pPr>
              <w:rPr>
                <w:szCs w:val="28"/>
              </w:rPr>
            </w:pPr>
          </w:p>
          <w:p w:rsidR="00AD7C22" w:rsidRPr="004458DC" w:rsidRDefault="00AD7C22" w:rsidP="004458DC">
            <w:pPr>
              <w:jc w:val="right"/>
              <w:rPr>
                <w:szCs w:val="28"/>
              </w:rPr>
            </w:pPr>
          </w:p>
        </w:tc>
        <w:tc>
          <w:tcPr>
            <w:tcW w:w="5126" w:type="dxa"/>
          </w:tcPr>
          <w:p w:rsidR="00AD7C22" w:rsidRPr="004458DC" w:rsidRDefault="00D0027D" w:rsidP="004458DC">
            <w:pPr>
              <w:autoSpaceDE w:val="0"/>
              <w:autoSpaceDN w:val="0"/>
              <w:ind w:firstLine="6"/>
              <w:jc w:val="left"/>
              <w:rPr>
                <w:sz w:val="24"/>
                <w:szCs w:val="24"/>
              </w:rPr>
            </w:pPr>
            <w:r w:rsidRPr="004458DC">
              <w:rPr>
                <w:sz w:val="24"/>
                <w:szCs w:val="24"/>
              </w:rPr>
              <w:t xml:space="preserve">  </w:t>
            </w:r>
            <w:r w:rsidR="003F3550" w:rsidRPr="004458DC">
              <w:rPr>
                <w:sz w:val="24"/>
                <w:szCs w:val="24"/>
              </w:rPr>
              <w:t xml:space="preserve">                          </w:t>
            </w:r>
            <w:r w:rsidR="004A463C" w:rsidRPr="004458DC">
              <w:rPr>
                <w:sz w:val="24"/>
                <w:szCs w:val="24"/>
              </w:rPr>
              <w:t xml:space="preserve">   </w:t>
            </w:r>
            <w:r w:rsidR="00CC24D9" w:rsidRPr="004458DC">
              <w:rPr>
                <w:sz w:val="24"/>
                <w:szCs w:val="24"/>
              </w:rPr>
              <w:t xml:space="preserve">   </w:t>
            </w:r>
            <w:r w:rsidR="008D3F94" w:rsidRPr="004458DC">
              <w:rPr>
                <w:sz w:val="24"/>
                <w:szCs w:val="24"/>
              </w:rPr>
              <w:t xml:space="preserve"> </w:t>
            </w:r>
            <w:r w:rsidR="003F3550" w:rsidRPr="004458DC">
              <w:rPr>
                <w:sz w:val="24"/>
                <w:szCs w:val="24"/>
              </w:rPr>
              <w:t xml:space="preserve"> </w:t>
            </w:r>
            <w:r w:rsidRPr="004458DC">
              <w:rPr>
                <w:sz w:val="24"/>
                <w:szCs w:val="24"/>
              </w:rPr>
              <w:t xml:space="preserve"> </w:t>
            </w:r>
            <w:r w:rsidR="004458DC" w:rsidRPr="004458DC">
              <w:rPr>
                <w:sz w:val="24"/>
                <w:szCs w:val="24"/>
              </w:rPr>
              <w:t xml:space="preserve">      </w:t>
            </w:r>
            <w:r w:rsidR="004458DC">
              <w:rPr>
                <w:sz w:val="24"/>
                <w:szCs w:val="24"/>
              </w:rPr>
              <w:t xml:space="preserve">             </w:t>
            </w:r>
            <w:r w:rsidR="004458DC" w:rsidRPr="004458DC">
              <w:rPr>
                <w:sz w:val="24"/>
                <w:szCs w:val="24"/>
              </w:rPr>
              <w:t xml:space="preserve"> </w:t>
            </w:r>
            <w:r w:rsidR="00AD7C22" w:rsidRPr="004458DC">
              <w:rPr>
                <w:sz w:val="24"/>
                <w:szCs w:val="24"/>
              </w:rPr>
              <w:t xml:space="preserve">Приложение </w:t>
            </w:r>
            <w:r w:rsidR="00023E25" w:rsidRPr="004458DC">
              <w:rPr>
                <w:sz w:val="24"/>
                <w:szCs w:val="24"/>
              </w:rPr>
              <w:t>2</w:t>
            </w:r>
          </w:p>
          <w:p w:rsidR="00D4606F" w:rsidRPr="004458DC" w:rsidRDefault="00D4606F" w:rsidP="004458DC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r w:rsidRPr="004458DC">
              <w:rPr>
                <w:bCs/>
              </w:rPr>
              <w:t xml:space="preserve">к порядку формирования </w:t>
            </w:r>
          </w:p>
          <w:p w:rsidR="00D4606F" w:rsidRPr="004458DC" w:rsidRDefault="00D4606F" w:rsidP="004458DC">
            <w:pPr>
              <w:pStyle w:val="align-right"/>
              <w:tabs>
                <w:tab w:val="left" w:pos="353"/>
              </w:tabs>
              <w:spacing w:before="0" w:beforeAutospacing="0" w:after="0" w:afterAutospacing="0"/>
              <w:jc w:val="right"/>
              <w:rPr>
                <w:bCs/>
              </w:rPr>
            </w:pPr>
            <w:r w:rsidRPr="004458DC">
              <w:rPr>
                <w:bCs/>
              </w:rPr>
              <w:t>перечня налоговых расходов и</w:t>
            </w:r>
          </w:p>
          <w:p w:rsidR="00D4606F" w:rsidRPr="004458DC" w:rsidRDefault="004458DC" w:rsidP="004458DC">
            <w:pPr>
              <w:pStyle w:val="align-right"/>
              <w:tabs>
                <w:tab w:val="left" w:pos="148"/>
              </w:tabs>
              <w:spacing w:before="0" w:beforeAutospacing="0" w:after="0" w:afterAutospacing="0"/>
              <w:ind w:left="-136"/>
              <w:jc w:val="right"/>
              <w:rPr>
                <w:bCs/>
              </w:rPr>
            </w:pPr>
            <w:r w:rsidRPr="004458DC">
              <w:rPr>
                <w:bCs/>
              </w:rPr>
              <w:t>п</w:t>
            </w:r>
            <w:r w:rsidR="00D4606F" w:rsidRPr="004458DC">
              <w:rPr>
                <w:bCs/>
              </w:rPr>
              <w:t>роведения оценки налоговых</w:t>
            </w:r>
            <w:r w:rsidRPr="004458DC">
              <w:rPr>
                <w:bCs/>
              </w:rPr>
              <w:t xml:space="preserve"> р</w:t>
            </w:r>
            <w:r w:rsidR="00D4606F" w:rsidRPr="004458DC">
              <w:rPr>
                <w:bCs/>
              </w:rPr>
              <w:t xml:space="preserve">асходов </w:t>
            </w:r>
          </w:p>
          <w:p w:rsidR="00D4606F" w:rsidRPr="004458DC" w:rsidRDefault="00D4606F" w:rsidP="004458DC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r w:rsidRPr="004458DC">
              <w:rPr>
                <w:bCs/>
              </w:rPr>
              <w:t xml:space="preserve"> муниципального образования </w:t>
            </w:r>
            <w:r w:rsidRPr="004458DC">
              <w:br/>
            </w:r>
            <w:r w:rsidR="00DC07DF">
              <w:t>Никольский</w:t>
            </w:r>
            <w:r w:rsidR="00B47339">
              <w:rPr>
                <w:bCs/>
                <w:sz w:val="28"/>
                <w:szCs w:val="28"/>
              </w:rPr>
              <w:t xml:space="preserve"> </w:t>
            </w:r>
            <w:r w:rsidRPr="004458DC">
              <w:rPr>
                <w:bCs/>
              </w:rPr>
              <w:t xml:space="preserve">сельсовет </w:t>
            </w:r>
          </w:p>
          <w:p w:rsidR="00D4606F" w:rsidRPr="004458DC" w:rsidRDefault="00D4606F" w:rsidP="004458DC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r w:rsidRPr="004458DC">
              <w:rPr>
                <w:bCs/>
              </w:rPr>
              <w:t>Сакмарского района</w:t>
            </w:r>
          </w:p>
          <w:p w:rsidR="00D4606F" w:rsidRDefault="00D4606F" w:rsidP="004458DC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r w:rsidRPr="004458DC">
              <w:rPr>
                <w:bCs/>
              </w:rPr>
              <w:t xml:space="preserve"> Оренбургской области</w:t>
            </w:r>
          </w:p>
          <w:p w:rsidR="00DC07DF" w:rsidRPr="004458DC" w:rsidRDefault="00DC07DF" w:rsidP="00DC07DF">
            <w:pPr>
              <w:pStyle w:val="align-right"/>
              <w:spacing w:before="0" w:beforeAutospacing="0" w:after="0" w:afterAutospacing="0"/>
              <w:jc w:val="right"/>
            </w:pPr>
            <w:r>
              <w:rPr>
                <w:bCs/>
              </w:rPr>
              <w:t xml:space="preserve">от 19.11.2025 № 51-п </w:t>
            </w:r>
          </w:p>
          <w:p w:rsidR="00DC07DF" w:rsidRPr="004458DC" w:rsidRDefault="00DC07DF" w:rsidP="004458DC">
            <w:pPr>
              <w:pStyle w:val="align-right"/>
              <w:spacing w:before="0" w:beforeAutospacing="0" w:after="0" w:afterAutospacing="0"/>
              <w:jc w:val="right"/>
            </w:pPr>
          </w:p>
          <w:p w:rsidR="00AD7C22" w:rsidRPr="00AD7C22" w:rsidRDefault="00AD7C22" w:rsidP="00D4606F">
            <w:pPr>
              <w:autoSpaceDE w:val="0"/>
              <w:autoSpaceDN w:val="0"/>
              <w:rPr>
                <w:szCs w:val="28"/>
              </w:rPr>
            </w:pPr>
          </w:p>
        </w:tc>
      </w:tr>
    </w:tbl>
    <w:p w:rsidR="00AD7C22" w:rsidRPr="00D575F5" w:rsidRDefault="004A463C" w:rsidP="00B47339">
      <w:pPr>
        <w:autoSpaceDE w:val="0"/>
        <w:autoSpaceDN w:val="0"/>
        <w:ind w:firstLine="540"/>
        <w:jc w:val="center"/>
        <w:rPr>
          <w:b/>
          <w:szCs w:val="28"/>
        </w:rPr>
      </w:pPr>
      <w:r w:rsidRPr="00D575F5">
        <w:rPr>
          <w:b/>
          <w:szCs w:val="28"/>
        </w:rPr>
        <w:t xml:space="preserve">Перечень </w:t>
      </w:r>
      <w:r w:rsidR="00AD7C22" w:rsidRPr="00D575F5">
        <w:rPr>
          <w:b/>
          <w:szCs w:val="28"/>
        </w:rPr>
        <w:t>показателей для проведения оценки</w:t>
      </w:r>
    </w:p>
    <w:p w:rsidR="00D0027D" w:rsidRPr="00D575F5" w:rsidRDefault="00AD7C22" w:rsidP="00B47339">
      <w:pPr>
        <w:autoSpaceDE w:val="0"/>
        <w:autoSpaceDN w:val="0"/>
        <w:ind w:firstLine="6"/>
        <w:jc w:val="center"/>
        <w:rPr>
          <w:b/>
          <w:szCs w:val="28"/>
        </w:rPr>
      </w:pPr>
      <w:r w:rsidRPr="00D575F5">
        <w:rPr>
          <w:b/>
          <w:szCs w:val="28"/>
        </w:rPr>
        <w:t>налоговых расходов</w:t>
      </w:r>
      <w:r w:rsidR="00D0027D" w:rsidRPr="00D575F5">
        <w:rPr>
          <w:b/>
          <w:szCs w:val="28"/>
        </w:rPr>
        <w:t xml:space="preserve"> </w:t>
      </w:r>
      <w:r w:rsidRPr="00D575F5">
        <w:rPr>
          <w:b/>
          <w:szCs w:val="28"/>
        </w:rPr>
        <w:t xml:space="preserve">муниципального образования </w:t>
      </w:r>
      <w:r w:rsidR="00DC07DF" w:rsidRPr="00D575F5">
        <w:rPr>
          <w:b/>
          <w:szCs w:val="28"/>
        </w:rPr>
        <w:t>Никольский</w:t>
      </w:r>
      <w:r w:rsidR="00B47339" w:rsidRPr="00D575F5">
        <w:rPr>
          <w:b/>
          <w:bCs/>
          <w:szCs w:val="28"/>
        </w:rPr>
        <w:t xml:space="preserve"> </w:t>
      </w:r>
      <w:r w:rsidR="00D0027D" w:rsidRPr="00D575F5">
        <w:rPr>
          <w:b/>
          <w:szCs w:val="28"/>
        </w:rPr>
        <w:t>сельсовет Сакмарск</w:t>
      </w:r>
      <w:r w:rsidR="00F22CD5" w:rsidRPr="00D575F5">
        <w:rPr>
          <w:b/>
          <w:szCs w:val="28"/>
        </w:rPr>
        <w:t>ого</w:t>
      </w:r>
      <w:r w:rsidR="00D0027D" w:rsidRPr="00D575F5">
        <w:rPr>
          <w:b/>
          <w:szCs w:val="28"/>
        </w:rPr>
        <w:t xml:space="preserve"> района Оренбургской области</w:t>
      </w:r>
    </w:p>
    <w:p w:rsidR="004A463C" w:rsidRPr="00AD7C22" w:rsidRDefault="004A463C" w:rsidP="00D0027D">
      <w:pPr>
        <w:autoSpaceDE w:val="0"/>
        <w:autoSpaceDN w:val="0"/>
        <w:ind w:firstLine="6"/>
        <w:rPr>
          <w:szCs w:val="28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4"/>
        <w:gridCol w:w="6629"/>
        <w:gridCol w:w="33"/>
        <w:gridCol w:w="2324"/>
      </w:tblGrid>
      <w:tr w:rsidR="009F7B76" w:rsidRPr="009F7B76" w:rsidTr="000430EE">
        <w:trPr>
          <w:trHeight w:val="284"/>
        </w:trPr>
        <w:tc>
          <w:tcPr>
            <w:tcW w:w="7196" w:type="dxa"/>
            <w:gridSpan w:val="4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324" w:type="dxa"/>
          </w:tcPr>
          <w:p w:rsidR="009F7B76" w:rsidRPr="009F7B76" w:rsidRDefault="009F7B76" w:rsidP="00DC07DF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Источник данных</w:t>
            </w:r>
          </w:p>
        </w:tc>
      </w:tr>
      <w:tr w:rsidR="009F7B76" w:rsidRPr="009F7B76" w:rsidTr="000430EE">
        <w:trPr>
          <w:trHeight w:val="284"/>
        </w:trPr>
        <w:tc>
          <w:tcPr>
            <w:tcW w:w="9520" w:type="dxa"/>
            <w:gridSpan w:val="5"/>
          </w:tcPr>
          <w:p w:rsidR="009F7B76" w:rsidRPr="009F7B76" w:rsidRDefault="009F7B76" w:rsidP="004903C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Территориальная принадлежность налогового расхода муниципального образования</w:t>
            </w:r>
          </w:p>
        </w:tc>
      </w:tr>
      <w:tr w:rsidR="00DC07DF" w:rsidRPr="009F7B76" w:rsidTr="00DC07DF">
        <w:trPr>
          <w:trHeight w:val="284"/>
        </w:trPr>
        <w:tc>
          <w:tcPr>
            <w:tcW w:w="510" w:type="dxa"/>
          </w:tcPr>
          <w:p w:rsidR="00DC07DF" w:rsidRPr="009F7B76" w:rsidRDefault="00DC07DF" w:rsidP="00DC07DF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53" w:type="dxa"/>
            <w:gridSpan w:val="2"/>
          </w:tcPr>
          <w:p w:rsidR="00DC07DF" w:rsidRDefault="00DC07DF" w:rsidP="00DC07DF">
            <w:pPr>
              <w:autoSpaceDE w:val="0"/>
              <w:autoSpaceDN w:val="0"/>
              <w:adjustRightInd w:val="0"/>
              <w:spacing w:line="240" w:lineRule="auto"/>
              <w:ind w:firstLine="624"/>
              <w:contextualSpacing/>
              <w:rPr>
                <w:bCs/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Наименование муниципального образования</w:t>
            </w:r>
            <w:r>
              <w:rPr>
                <w:bCs/>
                <w:sz w:val="24"/>
                <w:szCs w:val="24"/>
              </w:rPr>
              <w:t>: Муниципальное образование Никольский сельсовет Сакмарского района Оренбургской области</w:t>
            </w:r>
          </w:p>
          <w:p w:rsidR="00DC07DF" w:rsidRPr="009F7B76" w:rsidRDefault="00DC07DF" w:rsidP="00DC07DF">
            <w:pPr>
              <w:autoSpaceDE w:val="0"/>
              <w:autoSpaceDN w:val="0"/>
              <w:adjustRightInd w:val="0"/>
              <w:spacing w:line="240" w:lineRule="auto"/>
              <w:ind w:firstLine="624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357" w:type="dxa"/>
            <w:gridSpan w:val="2"/>
          </w:tcPr>
          <w:p w:rsidR="00DC07DF" w:rsidRPr="009F7B76" w:rsidRDefault="00DC07DF" w:rsidP="00DA4925">
            <w:pPr>
              <w:autoSpaceDE w:val="0"/>
              <w:autoSpaceDN w:val="0"/>
              <w:adjustRightInd w:val="0"/>
              <w:ind w:hanging="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r w:rsidRPr="009F7B76">
              <w:rPr>
                <w:bCs/>
                <w:sz w:val="24"/>
                <w:szCs w:val="24"/>
              </w:rPr>
              <w:t>дминистрация муниципального образования</w:t>
            </w:r>
            <w:r>
              <w:rPr>
                <w:bCs/>
                <w:sz w:val="24"/>
                <w:szCs w:val="24"/>
              </w:rPr>
              <w:t xml:space="preserve"> Никольский сельсовет Сакмарского района Оренбургской области (далее - администрация)</w:t>
            </w:r>
          </w:p>
        </w:tc>
      </w:tr>
      <w:tr w:rsidR="009F7B76" w:rsidRPr="009F7B76" w:rsidTr="000430EE">
        <w:trPr>
          <w:trHeight w:val="284"/>
        </w:trPr>
        <w:tc>
          <w:tcPr>
            <w:tcW w:w="9520" w:type="dxa"/>
            <w:gridSpan w:val="5"/>
          </w:tcPr>
          <w:p w:rsidR="009F7B76" w:rsidRPr="009F7B76" w:rsidRDefault="009F7B76" w:rsidP="009F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II. Нормативные характеристики налоговых расходов муниципального образования</w:t>
            </w:r>
          </w:p>
        </w:tc>
      </w:tr>
      <w:tr w:rsidR="009F7B76" w:rsidRPr="009F7B76" w:rsidTr="007E34C9">
        <w:trPr>
          <w:trHeight w:val="284"/>
        </w:trPr>
        <w:tc>
          <w:tcPr>
            <w:tcW w:w="534" w:type="dxa"/>
            <w:gridSpan w:val="2"/>
          </w:tcPr>
          <w:p w:rsidR="009F7B76" w:rsidRPr="009F7B76" w:rsidRDefault="009F7B76" w:rsidP="007E34C9">
            <w:pPr>
              <w:autoSpaceDE w:val="0"/>
              <w:autoSpaceDN w:val="0"/>
              <w:adjustRightInd w:val="0"/>
              <w:ind w:left="-595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Нормативные правовые акты муниципального </w:t>
            </w:r>
            <w:r w:rsidRPr="002665A2">
              <w:rPr>
                <w:sz w:val="24"/>
                <w:szCs w:val="24"/>
              </w:rPr>
              <w:t>образования,</w:t>
            </w:r>
            <w:r w:rsidR="002665A2" w:rsidRPr="002665A2">
              <w:t xml:space="preserve"> </w:t>
            </w:r>
            <w:r w:rsidR="002665A2" w:rsidRPr="002665A2">
              <w:rPr>
                <w:sz w:val="24"/>
                <w:szCs w:val="24"/>
              </w:rPr>
              <w:t>в том числе действующие в отчетном году и действовавшие в году, предшествующем отчетному году, их структурные единицы</w:t>
            </w:r>
            <w:r w:rsidR="002665A2">
              <w:rPr>
                <w:sz w:val="24"/>
                <w:szCs w:val="24"/>
              </w:rPr>
              <w:t>,</w:t>
            </w:r>
            <w:r w:rsidRPr="009F7B76">
              <w:rPr>
                <w:sz w:val="24"/>
                <w:szCs w:val="24"/>
              </w:rPr>
              <w:t xml:space="preserve">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9F7B76" w:rsidRPr="009F7B76" w:rsidRDefault="00DA4925" w:rsidP="00DA49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7E34C9">
        <w:trPr>
          <w:trHeight w:val="1220"/>
        </w:trPr>
        <w:tc>
          <w:tcPr>
            <w:tcW w:w="534" w:type="dxa"/>
            <w:gridSpan w:val="2"/>
          </w:tcPr>
          <w:p w:rsidR="009F7B76" w:rsidRPr="009F7B76" w:rsidRDefault="009F7B76" w:rsidP="007E34C9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7E34C9">
        <w:trPr>
          <w:trHeight w:val="284"/>
        </w:trPr>
        <w:tc>
          <w:tcPr>
            <w:tcW w:w="534" w:type="dxa"/>
            <w:gridSpan w:val="2"/>
          </w:tcPr>
          <w:p w:rsidR="009F7B76" w:rsidRDefault="009F7B76" w:rsidP="007E34C9">
            <w:pPr>
              <w:autoSpaceDE w:val="0"/>
              <w:autoSpaceDN w:val="0"/>
              <w:adjustRightInd w:val="0"/>
              <w:ind w:left="-709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4.</w:t>
            </w:r>
          </w:p>
          <w:p w:rsidR="000430EE" w:rsidRPr="009F7B76" w:rsidRDefault="000430EE" w:rsidP="007E34C9">
            <w:pPr>
              <w:autoSpaceDE w:val="0"/>
              <w:autoSpaceDN w:val="0"/>
              <w:adjustRightInd w:val="0"/>
              <w:ind w:left="-1134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9F7B76" w:rsidRDefault="00DA4925" w:rsidP="00C846E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F7B76" w:rsidRPr="009F7B76" w:rsidTr="007E34C9">
        <w:trPr>
          <w:trHeight w:val="284"/>
        </w:trPr>
        <w:tc>
          <w:tcPr>
            <w:tcW w:w="534" w:type="dxa"/>
            <w:gridSpan w:val="2"/>
          </w:tcPr>
          <w:p w:rsidR="009F7B76" w:rsidRPr="009F7B76" w:rsidRDefault="009F7B76" w:rsidP="007E34C9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5.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Даты вступления в силу положений нормативных правовых актов муниципального 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DA4925" w:rsidRPr="009F7B76" w:rsidRDefault="00DA4925" w:rsidP="00422DC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7E34C9">
        <w:trPr>
          <w:trHeight w:val="284"/>
        </w:trPr>
        <w:tc>
          <w:tcPr>
            <w:tcW w:w="534" w:type="dxa"/>
            <w:gridSpan w:val="2"/>
          </w:tcPr>
          <w:p w:rsidR="009F7B76" w:rsidRPr="009F7B76" w:rsidRDefault="009F7B76" w:rsidP="007E34C9">
            <w:pPr>
              <w:autoSpaceDE w:val="0"/>
              <w:autoSpaceDN w:val="0"/>
              <w:adjustRightInd w:val="0"/>
              <w:ind w:left="-595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6.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Даты начала </w:t>
            </w:r>
            <w:proofErr w:type="gramStart"/>
            <w:r w:rsidRPr="009F7B76">
              <w:rPr>
                <w:sz w:val="24"/>
                <w:szCs w:val="24"/>
              </w:rPr>
              <w:t>действия</w:t>
            </w:r>
            <w:proofErr w:type="gramEnd"/>
            <w:r w:rsidRPr="009F7B76">
              <w:rPr>
                <w:sz w:val="24"/>
                <w:szCs w:val="24"/>
              </w:rPr>
              <w:t xml:space="preserve">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7E34C9">
        <w:trPr>
          <w:trHeight w:val="284"/>
        </w:trPr>
        <w:tc>
          <w:tcPr>
            <w:tcW w:w="534" w:type="dxa"/>
            <w:gridSpan w:val="2"/>
          </w:tcPr>
          <w:p w:rsidR="009F7B76" w:rsidRPr="009F7B76" w:rsidRDefault="009F7B76" w:rsidP="007E34C9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Период действия налоговых льгот, 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7E34C9">
        <w:trPr>
          <w:trHeight w:val="284"/>
        </w:trPr>
        <w:tc>
          <w:tcPr>
            <w:tcW w:w="534" w:type="dxa"/>
            <w:gridSpan w:val="2"/>
          </w:tcPr>
          <w:p w:rsidR="009F7B76" w:rsidRPr="009F7B76" w:rsidRDefault="009F7B76" w:rsidP="007E34C9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8.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0430EE">
        <w:trPr>
          <w:trHeight w:val="284"/>
        </w:trPr>
        <w:tc>
          <w:tcPr>
            <w:tcW w:w="9520" w:type="dxa"/>
            <w:gridSpan w:val="5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III. Целевые характеристики налоговых расходов муниципального образования</w:t>
            </w:r>
          </w:p>
        </w:tc>
      </w:tr>
      <w:tr w:rsidR="00DA4925" w:rsidRPr="009F7B76" w:rsidTr="007E34C9">
        <w:trPr>
          <w:trHeight w:val="284"/>
        </w:trPr>
        <w:tc>
          <w:tcPr>
            <w:tcW w:w="534" w:type="dxa"/>
            <w:gridSpan w:val="2"/>
          </w:tcPr>
          <w:p w:rsidR="00DA4925" w:rsidRPr="009F7B76" w:rsidRDefault="00DA4925" w:rsidP="007E34C9">
            <w:pPr>
              <w:autoSpaceDE w:val="0"/>
              <w:autoSpaceDN w:val="0"/>
              <w:adjustRightInd w:val="0"/>
              <w:ind w:left="-58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9.</w:t>
            </w:r>
          </w:p>
        </w:tc>
        <w:tc>
          <w:tcPr>
            <w:tcW w:w="6662" w:type="dxa"/>
            <w:gridSpan w:val="2"/>
          </w:tcPr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324" w:type="dxa"/>
          </w:tcPr>
          <w:p w:rsidR="00DA4925" w:rsidRDefault="00DA4925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DA4925" w:rsidRPr="009F7B76" w:rsidTr="007E34C9">
        <w:trPr>
          <w:trHeight w:val="284"/>
        </w:trPr>
        <w:tc>
          <w:tcPr>
            <w:tcW w:w="534" w:type="dxa"/>
            <w:gridSpan w:val="2"/>
          </w:tcPr>
          <w:p w:rsidR="00DA4925" w:rsidRPr="009F7B76" w:rsidRDefault="00DA4925" w:rsidP="007E34C9">
            <w:pPr>
              <w:autoSpaceDE w:val="0"/>
              <w:autoSpaceDN w:val="0"/>
              <w:adjustRightInd w:val="0"/>
              <w:ind w:left="-61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10.</w:t>
            </w:r>
          </w:p>
        </w:tc>
        <w:tc>
          <w:tcPr>
            <w:tcW w:w="6662" w:type="dxa"/>
            <w:gridSpan w:val="2"/>
          </w:tcPr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2324" w:type="dxa"/>
          </w:tcPr>
          <w:p w:rsidR="00DA4925" w:rsidRDefault="00DA4925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DA4925" w:rsidRPr="009F7B76" w:rsidTr="007E34C9">
        <w:trPr>
          <w:trHeight w:val="284"/>
        </w:trPr>
        <w:tc>
          <w:tcPr>
            <w:tcW w:w="534" w:type="dxa"/>
            <w:gridSpan w:val="2"/>
          </w:tcPr>
          <w:p w:rsidR="00DA4925" w:rsidRPr="009F7B76" w:rsidRDefault="00DA4925" w:rsidP="007E34C9">
            <w:pPr>
              <w:autoSpaceDE w:val="0"/>
              <w:autoSpaceDN w:val="0"/>
              <w:adjustRightInd w:val="0"/>
              <w:ind w:left="-61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11.</w:t>
            </w:r>
          </w:p>
        </w:tc>
        <w:tc>
          <w:tcPr>
            <w:tcW w:w="6662" w:type="dxa"/>
            <w:gridSpan w:val="2"/>
          </w:tcPr>
          <w:p w:rsidR="00DA4925" w:rsidRPr="009F7B76" w:rsidRDefault="00DA4925" w:rsidP="004A46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DA4925" w:rsidRDefault="00DA4925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DA4925" w:rsidRPr="009F7B76" w:rsidTr="007E34C9">
        <w:trPr>
          <w:trHeight w:val="284"/>
        </w:trPr>
        <w:tc>
          <w:tcPr>
            <w:tcW w:w="534" w:type="dxa"/>
            <w:gridSpan w:val="2"/>
          </w:tcPr>
          <w:p w:rsidR="00DA4925" w:rsidRPr="009F7B76" w:rsidRDefault="00DA4925" w:rsidP="007E34C9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12.</w:t>
            </w:r>
          </w:p>
        </w:tc>
        <w:tc>
          <w:tcPr>
            <w:tcW w:w="6662" w:type="dxa"/>
            <w:gridSpan w:val="2"/>
          </w:tcPr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Наименование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DA4925" w:rsidRDefault="00DA4925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DA4925" w:rsidRPr="009F7B76" w:rsidTr="007E34C9">
        <w:trPr>
          <w:trHeight w:val="284"/>
        </w:trPr>
        <w:tc>
          <w:tcPr>
            <w:tcW w:w="534" w:type="dxa"/>
            <w:gridSpan w:val="2"/>
          </w:tcPr>
          <w:p w:rsidR="00DA4925" w:rsidRPr="009F7B76" w:rsidRDefault="00DA4925" w:rsidP="007E34C9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13.</w:t>
            </w:r>
          </w:p>
        </w:tc>
        <w:tc>
          <w:tcPr>
            <w:tcW w:w="6662" w:type="dxa"/>
            <w:gridSpan w:val="2"/>
          </w:tcPr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324" w:type="dxa"/>
          </w:tcPr>
          <w:p w:rsidR="00DA4925" w:rsidRDefault="00DA4925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7E34C9">
        <w:trPr>
          <w:trHeight w:val="284"/>
        </w:trPr>
        <w:tc>
          <w:tcPr>
            <w:tcW w:w="534" w:type="dxa"/>
            <w:gridSpan w:val="2"/>
          </w:tcPr>
          <w:p w:rsidR="009F7B76" w:rsidRPr="009F7B76" w:rsidRDefault="007E34C9" w:rsidP="007E34C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9F7B76" w:rsidRPr="009F7B76" w:rsidRDefault="009F7B76" w:rsidP="00E60760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9F7B76" w:rsidRPr="009F7B76" w:rsidTr="007E34C9">
        <w:trPr>
          <w:trHeight w:val="284"/>
        </w:trPr>
        <w:tc>
          <w:tcPr>
            <w:tcW w:w="534" w:type="dxa"/>
            <w:gridSpan w:val="2"/>
          </w:tcPr>
          <w:p w:rsidR="009F7B76" w:rsidRPr="009F7B76" w:rsidRDefault="009F7B76" w:rsidP="007E34C9">
            <w:pPr>
              <w:autoSpaceDE w:val="0"/>
              <w:autoSpaceDN w:val="0"/>
              <w:adjustRightInd w:val="0"/>
              <w:ind w:left="-567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15.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программам муниципального образования, в связи с предоставлением налоговых льгот, освобождений и иных преференций по налогам </w:t>
            </w:r>
          </w:p>
        </w:tc>
        <w:tc>
          <w:tcPr>
            <w:tcW w:w="2324" w:type="dxa"/>
          </w:tcPr>
          <w:p w:rsidR="009F7B76" w:rsidRPr="009F7B76" w:rsidRDefault="009F7B76" w:rsidP="004A463C">
            <w:pPr>
              <w:autoSpaceDE w:val="0"/>
              <w:autoSpaceDN w:val="0"/>
              <w:adjustRightInd w:val="0"/>
              <w:ind w:right="-52"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DA4925" w:rsidRPr="009F7B76" w:rsidTr="007E34C9">
        <w:trPr>
          <w:trHeight w:val="284"/>
        </w:trPr>
        <w:tc>
          <w:tcPr>
            <w:tcW w:w="534" w:type="dxa"/>
            <w:gridSpan w:val="2"/>
          </w:tcPr>
          <w:p w:rsidR="00DA4925" w:rsidRDefault="00DA4925" w:rsidP="007E34C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  <w:p w:rsidR="00DA4925" w:rsidRPr="009F7B76" w:rsidRDefault="00DA4925" w:rsidP="007E34C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DA4925" w:rsidRPr="000430EE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30EE">
              <w:rPr>
                <w:sz w:val="24"/>
                <w:szCs w:val="24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324" w:type="dxa"/>
          </w:tcPr>
          <w:p w:rsidR="00DA4925" w:rsidRDefault="00DA4925" w:rsidP="004A463C">
            <w:pPr>
              <w:ind w:firstLine="34"/>
              <w:jc w:val="center"/>
            </w:pPr>
            <w:r w:rsidRPr="0023250B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DA4925" w:rsidRPr="009F7B76" w:rsidTr="007E34C9">
        <w:trPr>
          <w:trHeight w:val="284"/>
        </w:trPr>
        <w:tc>
          <w:tcPr>
            <w:tcW w:w="534" w:type="dxa"/>
            <w:gridSpan w:val="2"/>
          </w:tcPr>
          <w:p w:rsidR="00DA4925" w:rsidRPr="009F7B76" w:rsidRDefault="00DA4925" w:rsidP="007E34C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662" w:type="dxa"/>
            <w:gridSpan w:val="2"/>
          </w:tcPr>
          <w:p w:rsidR="00DA4925" w:rsidRPr="000430EE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30EE">
              <w:rPr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2324" w:type="dxa"/>
          </w:tcPr>
          <w:p w:rsidR="00DA4925" w:rsidRDefault="00DA4925" w:rsidP="004A463C">
            <w:pPr>
              <w:ind w:firstLine="34"/>
              <w:jc w:val="center"/>
            </w:pPr>
            <w:r w:rsidRPr="0023250B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9F7B76" w:rsidRPr="009F7B76" w:rsidTr="000430EE">
        <w:trPr>
          <w:trHeight w:val="284"/>
        </w:trPr>
        <w:tc>
          <w:tcPr>
            <w:tcW w:w="9520" w:type="dxa"/>
            <w:gridSpan w:val="5"/>
          </w:tcPr>
          <w:p w:rsidR="009F7B76" w:rsidRPr="009F7B76" w:rsidRDefault="009F7B76" w:rsidP="00422D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I</w:t>
            </w:r>
            <w:r w:rsidRPr="009F7B76">
              <w:rPr>
                <w:b/>
                <w:bCs/>
                <w:sz w:val="24"/>
                <w:szCs w:val="24"/>
                <w:lang w:val="en-US"/>
              </w:rPr>
              <w:t>V</w:t>
            </w:r>
            <w:r w:rsidRPr="009F7B76">
              <w:rPr>
                <w:b/>
                <w:bCs/>
                <w:sz w:val="24"/>
                <w:szCs w:val="24"/>
              </w:rPr>
              <w:t>. Фискальные характеристики налогового расхода муниципального образования</w:t>
            </w:r>
          </w:p>
        </w:tc>
      </w:tr>
      <w:tr w:rsidR="009F7B76" w:rsidRPr="009F7B76" w:rsidTr="007E34C9">
        <w:trPr>
          <w:trHeight w:val="284"/>
        </w:trPr>
        <w:tc>
          <w:tcPr>
            <w:tcW w:w="534" w:type="dxa"/>
            <w:gridSpan w:val="2"/>
          </w:tcPr>
          <w:p w:rsidR="009F7B76" w:rsidRPr="009F7B76" w:rsidRDefault="00DA4925" w:rsidP="007E34C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F7B76" w:rsidRPr="009F7B76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налогов по категориям, в соответствии с нормативными правовыми </w:t>
            </w:r>
            <w:r w:rsidRPr="009F7B76">
              <w:rPr>
                <w:sz w:val="24"/>
                <w:szCs w:val="24"/>
              </w:rPr>
              <w:lastRenderedPageBreak/>
              <w:t>актами муниципального образования за отчетный год и за год, предшествующий отчетному году (тыс</w:t>
            </w:r>
            <w:proofErr w:type="gramStart"/>
            <w:r w:rsidRPr="009F7B76">
              <w:rPr>
                <w:sz w:val="24"/>
                <w:szCs w:val="24"/>
              </w:rPr>
              <w:t>.р</w:t>
            </w:r>
            <w:proofErr w:type="gramEnd"/>
            <w:r w:rsidRPr="009F7B76">
              <w:rPr>
                <w:sz w:val="24"/>
                <w:szCs w:val="24"/>
              </w:rPr>
              <w:t>ублей)</w:t>
            </w:r>
          </w:p>
        </w:tc>
        <w:tc>
          <w:tcPr>
            <w:tcW w:w="2324" w:type="dxa"/>
          </w:tcPr>
          <w:p w:rsidR="009F7B76" w:rsidRPr="009F7B76" w:rsidRDefault="00DA4925" w:rsidP="00172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9F7B76" w:rsidRPr="009F7B76">
              <w:rPr>
                <w:sz w:val="24"/>
                <w:szCs w:val="24"/>
              </w:rPr>
              <w:t xml:space="preserve">ФНС </w:t>
            </w:r>
            <w:r>
              <w:rPr>
                <w:sz w:val="24"/>
                <w:szCs w:val="24"/>
              </w:rPr>
              <w:t>№</w:t>
            </w:r>
            <w:r w:rsidR="00F12A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</w:p>
        </w:tc>
      </w:tr>
      <w:tr w:rsidR="009F7B76" w:rsidRPr="009F7B76" w:rsidTr="007E34C9">
        <w:trPr>
          <w:trHeight w:val="284"/>
        </w:trPr>
        <w:tc>
          <w:tcPr>
            <w:tcW w:w="534" w:type="dxa"/>
            <w:gridSpan w:val="2"/>
          </w:tcPr>
          <w:p w:rsidR="009F7B76" w:rsidRPr="009F7B76" w:rsidRDefault="00DA4925" w:rsidP="007E34C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="009F7B76" w:rsidRPr="009F7B76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</w:t>
            </w:r>
            <w:proofErr w:type="gramStart"/>
            <w:r w:rsidRPr="009F7B76">
              <w:rPr>
                <w:sz w:val="24"/>
                <w:szCs w:val="24"/>
              </w:rPr>
              <w:t>.р</w:t>
            </w:r>
            <w:proofErr w:type="gramEnd"/>
            <w:r w:rsidRPr="009F7B76">
              <w:rPr>
                <w:sz w:val="24"/>
                <w:szCs w:val="24"/>
              </w:rPr>
              <w:t>ублей)</w:t>
            </w:r>
          </w:p>
        </w:tc>
        <w:tc>
          <w:tcPr>
            <w:tcW w:w="2324" w:type="dxa"/>
          </w:tcPr>
          <w:p w:rsidR="009F7B76" w:rsidRPr="009F7B76" w:rsidRDefault="009F7B76" w:rsidP="00E60760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9F7B76" w:rsidRPr="009F7B76" w:rsidTr="007E34C9">
        <w:trPr>
          <w:trHeight w:val="284"/>
        </w:trPr>
        <w:tc>
          <w:tcPr>
            <w:tcW w:w="534" w:type="dxa"/>
            <w:gridSpan w:val="2"/>
          </w:tcPr>
          <w:p w:rsidR="009F7B76" w:rsidRPr="009F7B76" w:rsidRDefault="00DA4925" w:rsidP="007E34C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F7B76" w:rsidRPr="009F7B76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Численность плательщиков налогов, воспользовавшихся налоговой льготой, освобождением и иной преференцией (единиц) по категориям, установленными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F7B76" w:rsidRPr="009F7B76">
              <w:rPr>
                <w:sz w:val="24"/>
                <w:szCs w:val="24"/>
              </w:rPr>
              <w:t>ФНС</w:t>
            </w:r>
            <w:r w:rsidR="00F12A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F12A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="009F7B76" w:rsidRPr="009F7B76">
              <w:rPr>
                <w:sz w:val="24"/>
                <w:szCs w:val="24"/>
              </w:rPr>
              <w:t xml:space="preserve"> </w:t>
            </w:r>
          </w:p>
        </w:tc>
      </w:tr>
      <w:tr w:rsidR="000430EE" w:rsidRPr="009F7B76" w:rsidTr="007E34C9">
        <w:trPr>
          <w:trHeight w:val="284"/>
        </w:trPr>
        <w:tc>
          <w:tcPr>
            <w:tcW w:w="534" w:type="dxa"/>
            <w:gridSpan w:val="2"/>
          </w:tcPr>
          <w:p w:rsidR="000430EE" w:rsidRPr="009F7B76" w:rsidRDefault="00DA4925" w:rsidP="007E34C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662" w:type="dxa"/>
            <w:gridSpan w:val="2"/>
          </w:tcPr>
          <w:p w:rsidR="000430EE" w:rsidRPr="000430EE" w:rsidRDefault="002665A2" w:rsidP="00B46A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B46A6A">
              <w:rPr>
                <w:sz w:val="24"/>
                <w:szCs w:val="24"/>
              </w:rPr>
              <w:t xml:space="preserve">Базовый объем налогов, задекларированный для уплаты </w:t>
            </w:r>
            <w:r w:rsidR="00B46A6A" w:rsidRPr="00DA4925">
              <w:rPr>
                <w:sz w:val="24"/>
                <w:szCs w:val="24"/>
              </w:rPr>
              <w:t>бю</w:t>
            </w:r>
            <w:r w:rsidR="00B46A6A">
              <w:rPr>
                <w:sz w:val="24"/>
                <w:szCs w:val="24"/>
              </w:rPr>
              <w:t>джет муниципального образования</w:t>
            </w:r>
            <w:r w:rsidR="00B46A6A" w:rsidRPr="00DA4925">
              <w:rPr>
                <w:sz w:val="24"/>
                <w:szCs w:val="24"/>
              </w:rPr>
              <w:t xml:space="preserve"> </w:t>
            </w:r>
            <w:r w:rsidR="00770431">
              <w:rPr>
                <w:sz w:val="24"/>
                <w:szCs w:val="24"/>
              </w:rPr>
              <w:t>Никольский</w:t>
            </w:r>
            <w:r w:rsidR="00B46A6A" w:rsidRPr="00B46A6A">
              <w:rPr>
                <w:sz w:val="24"/>
                <w:szCs w:val="24"/>
              </w:rPr>
              <w:t xml:space="preserve"> сельсовет</w:t>
            </w:r>
            <w:r w:rsidR="00770431">
              <w:rPr>
                <w:sz w:val="24"/>
                <w:szCs w:val="24"/>
              </w:rPr>
              <w:t xml:space="preserve"> Сакмарского района Оренбургской области</w:t>
            </w:r>
            <w:r w:rsidR="00B46A6A" w:rsidRPr="00B46A6A">
              <w:rPr>
                <w:sz w:val="24"/>
                <w:szCs w:val="24"/>
              </w:rPr>
              <w:t xml:space="preserve"> </w:t>
            </w:r>
            <w:r w:rsidRPr="00B46A6A">
              <w:rPr>
                <w:sz w:val="24"/>
                <w:szCs w:val="24"/>
              </w:rPr>
              <w:t xml:space="preserve">плательщиками налогов, имеющими право на налоговые льготы, освобождения и иные преференции, установленные нормативными правовыми актами </w:t>
            </w:r>
            <w:r w:rsidR="00B46A6A" w:rsidRPr="009F7B76">
              <w:rPr>
                <w:sz w:val="24"/>
                <w:szCs w:val="24"/>
              </w:rPr>
              <w:t>муниципального образования</w:t>
            </w:r>
            <w:r w:rsidRPr="00B46A6A">
              <w:rPr>
                <w:sz w:val="24"/>
                <w:szCs w:val="24"/>
              </w:rPr>
              <w:t xml:space="preserve">, в отношении стимулирующих налоговых расходов </w:t>
            </w:r>
            <w:r w:rsidR="00B46A6A" w:rsidRPr="009F7B76">
              <w:rPr>
                <w:sz w:val="24"/>
                <w:szCs w:val="24"/>
              </w:rPr>
              <w:t>муниципально</w:t>
            </w:r>
            <w:r w:rsidR="00B46A6A">
              <w:rPr>
                <w:sz w:val="24"/>
                <w:szCs w:val="24"/>
              </w:rPr>
              <w:t>м</w:t>
            </w:r>
            <w:r w:rsidR="00B46A6A" w:rsidRPr="009F7B76">
              <w:rPr>
                <w:sz w:val="24"/>
                <w:szCs w:val="24"/>
              </w:rPr>
              <w:t xml:space="preserve"> образовани</w:t>
            </w:r>
            <w:r w:rsidR="00B46A6A">
              <w:rPr>
                <w:sz w:val="24"/>
                <w:szCs w:val="24"/>
              </w:rPr>
              <w:t>и</w:t>
            </w:r>
            <w:r w:rsidRPr="00B46A6A">
              <w:rPr>
                <w:sz w:val="24"/>
                <w:szCs w:val="24"/>
              </w:rPr>
              <w:t>, обусловленных налоговыми льготами, освобождениями и иными преференциями (тыс. рублей)</w:t>
            </w:r>
            <w:proofErr w:type="gramEnd"/>
          </w:p>
        </w:tc>
        <w:tc>
          <w:tcPr>
            <w:tcW w:w="2324" w:type="dxa"/>
          </w:tcPr>
          <w:p w:rsidR="000430EE" w:rsidRPr="009F7B76" w:rsidRDefault="00DA4925" w:rsidP="00C846E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F7B76">
              <w:rPr>
                <w:sz w:val="24"/>
                <w:szCs w:val="24"/>
              </w:rPr>
              <w:t>ФНС</w:t>
            </w:r>
            <w:r w:rsidR="00F12A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F12A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</w:p>
        </w:tc>
      </w:tr>
      <w:tr w:rsidR="000430EE" w:rsidRPr="009F7B76" w:rsidTr="007E34C9">
        <w:trPr>
          <w:trHeight w:val="284"/>
        </w:trPr>
        <w:tc>
          <w:tcPr>
            <w:tcW w:w="534" w:type="dxa"/>
            <w:gridSpan w:val="2"/>
          </w:tcPr>
          <w:p w:rsidR="000430EE" w:rsidRPr="009F7B76" w:rsidRDefault="00DA4925" w:rsidP="007E34C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662" w:type="dxa"/>
            <w:gridSpan w:val="2"/>
          </w:tcPr>
          <w:p w:rsidR="000430EE" w:rsidRPr="00DA4925" w:rsidRDefault="00DA4925" w:rsidP="00B46A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4925">
              <w:rPr>
                <w:sz w:val="24"/>
                <w:szCs w:val="24"/>
              </w:rPr>
              <w:t>Объем налогов, задекларированный для уплаты в бю</w:t>
            </w:r>
            <w:r w:rsidR="0017245E">
              <w:rPr>
                <w:sz w:val="24"/>
                <w:szCs w:val="24"/>
              </w:rPr>
              <w:t>джет муниципального образования</w:t>
            </w:r>
            <w:r w:rsidRPr="00DA4925">
              <w:rPr>
                <w:sz w:val="24"/>
                <w:szCs w:val="24"/>
              </w:rPr>
              <w:t xml:space="preserve"> </w:t>
            </w:r>
            <w:r w:rsidR="00770431">
              <w:rPr>
                <w:sz w:val="24"/>
                <w:szCs w:val="24"/>
              </w:rPr>
              <w:t>Никольский</w:t>
            </w:r>
            <w:r w:rsidR="0017245E">
              <w:rPr>
                <w:bCs/>
                <w:szCs w:val="28"/>
              </w:rPr>
              <w:t xml:space="preserve"> </w:t>
            </w:r>
            <w:r w:rsidR="0017245E" w:rsidRPr="0017245E">
              <w:rPr>
                <w:bCs/>
                <w:sz w:val="24"/>
                <w:szCs w:val="24"/>
              </w:rPr>
              <w:t>сельсовет</w:t>
            </w:r>
            <w:r w:rsidR="00770431">
              <w:rPr>
                <w:bCs/>
                <w:sz w:val="24"/>
                <w:szCs w:val="24"/>
              </w:rPr>
              <w:t xml:space="preserve"> Сакмарского района Оренбургской области</w:t>
            </w:r>
            <w:r w:rsidR="0017245E" w:rsidRPr="0017245E">
              <w:rPr>
                <w:bCs/>
                <w:sz w:val="24"/>
                <w:szCs w:val="24"/>
              </w:rPr>
              <w:t xml:space="preserve"> </w:t>
            </w:r>
            <w:r w:rsidR="0017245E">
              <w:rPr>
                <w:bCs/>
                <w:szCs w:val="28"/>
              </w:rPr>
              <w:t xml:space="preserve"> </w:t>
            </w:r>
            <w:r w:rsidRPr="00DA4925">
              <w:rPr>
                <w:sz w:val="24"/>
                <w:szCs w:val="24"/>
              </w:rPr>
              <w:t>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324" w:type="dxa"/>
          </w:tcPr>
          <w:p w:rsidR="000430EE" w:rsidRPr="009F7B76" w:rsidRDefault="00DA4925" w:rsidP="00C846E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F7B76">
              <w:rPr>
                <w:sz w:val="24"/>
                <w:szCs w:val="24"/>
              </w:rPr>
              <w:t>ФНС</w:t>
            </w:r>
            <w:r w:rsidR="00F12A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F12A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</w:p>
        </w:tc>
      </w:tr>
      <w:tr w:rsidR="009F7B76" w:rsidRPr="009F7B76" w:rsidTr="007E34C9">
        <w:trPr>
          <w:trHeight w:val="416"/>
        </w:trPr>
        <w:tc>
          <w:tcPr>
            <w:tcW w:w="534" w:type="dxa"/>
            <w:gridSpan w:val="2"/>
          </w:tcPr>
          <w:p w:rsidR="009F7B76" w:rsidRPr="009F7B76" w:rsidRDefault="00DA4925" w:rsidP="007E34C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2324" w:type="dxa"/>
          </w:tcPr>
          <w:p w:rsidR="009F7B76" w:rsidRPr="009F7B76" w:rsidRDefault="009F7B76" w:rsidP="00E60760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0430EE" w:rsidRPr="009F7B76" w:rsidTr="007E34C9">
        <w:trPr>
          <w:trHeight w:val="284"/>
        </w:trPr>
        <w:tc>
          <w:tcPr>
            <w:tcW w:w="534" w:type="dxa"/>
            <w:gridSpan w:val="2"/>
          </w:tcPr>
          <w:p w:rsidR="000430EE" w:rsidRPr="009F7B76" w:rsidRDefault="00DA4925" w:rsidP="007E34C9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662" w:type="dxa"/>
            <w:gridSpan w:val="2"/>
          </w:tcPr>
          <w:p w:rsidR="000430EE" w:rsidRPr="00DA4925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4925">
              <w:rPr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2324" w:type="dxa"/>
          </w:tcPr>
          <w:p w:rsidR="000430EE" w:rsidRPr="009F7B76" w:rsidRDefault="00DA4925" w:rsidP="00E60760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</w:tbl>
    <w:p w:rsidR="009F7B76" w:rsidRPr="009F7B76" w:rsidRDefault="009F7B76" w:rsidP="009F7B76">
      <w:pPr>
        <w:keepNext/>
        <w:keepLines/>
        <w:rPr>
          <w:b/>
          <w:bCs/>
          <w:sz w:val="24"/>
          <w:szCs w:val="24"/>
          <w:lang w:eastAsia="en-US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sectPr w:rsidR="008D3F94" w:rsidSect="008F33FC"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B7B" w:rsidRDefault="00CA2B7B" w:rsidP="0062279F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CA2B7B" w:rsidRDefault="00CA2B7B" w:rsidP="0062279F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B7B" w:rsidRDefault="00CA2B7B" w:rsidP="0062279F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CA2B7B" w:rsidRDefault="00CA2B7B" w:rsidP="0062279F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1BAA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127C61"/>
    <w:multiLevelType w:val="hybridMultilevel"/>
    <w:tmpl w:val="74265CB0"/>
    <w:lvl w:ilvl="0" w:tplc="2DEAE004">
      <w:start w:val="1"/>
      <w:numFmt w:val="decimal"/>
      <w:lvlText w:val="%1."/>
      <w:lvlJc w:val="left"/>
      <w:pPr>
        <w:ind w:left="1575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113329F"/>
    <w:multiLevelType w:val="hybridMultilevel"/>
    <w:tmpl w:val="F6DC08DC"/>
    <w:lvl w:ilvl="0" w:tplc="66D0BA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D01EB3"/>
    <w:multiLevelType w:val="hybridMultilevel"/>
    <w:tmpl w:val="76C2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  <w:num w:numId="14">
    <w:abstractNumId w:val="3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DF0"/>
    <w:rsid w:val="00023E25"/>
    <w:rsid w:val="000310B2"/>
    <w:rsid w:val="00031AB1"/>
    <w:rsid w:val="00034197"/>
    <w:rsid w:val="000430EE"/>
    <w:rsid w:val="00053E8F"/>
    <w:rsid w:val="0005490C"/>
    <w:rsid w:val="000A7696"/>
    <w:rsid w:val="000A7BF3"/>
    <w:rsid w:val="000B63C3"/>
    <w:rsid w:val="000E5450"/>
    <w:rsid w:val="000F4D5F"/>
    <w:rsid w:val="00102FE4"/>
    <w:rsid w:val="00123A6C"/>
    <w:rsid w:val="001349D3"/>
    <w:rsid w:val="0014102F"/>
    <w:rsid w:val="00144174"/>
    <w:rsid w:val="0015436E"/>
    <w:rsid w:val="00160A61"/>
    <w:rsid w:val="0017245E"/>
    <w:rsid w:val="00185B14"/>
    <w:rsid w:val="001942EA"/>
    <w:rsid w:val="001A1B6D"/>
    <w:rsid w:val="001B01C6"/>
    <w:rsid w:val="001B7F2F"/>
    <w:rsid w:val="001C58DE"/>
    <w:rsid w:val="001E6277"/>
    <w:rsid w:val="00207121"/>
    <w:rsid w:val="0022785A"/>
    <w:rsid w:val="0023250B"/>
    <w:rsid w:val="0024170E"/>
    <w:rsid w:val="00244153"/>
    <w:rsid w:val="00246D9E"/>
    <w:rsid w:val="00247BF6"/>
    <w:rsid w:val="00264F5F"/>
    <w:rsid w:val="002665A2"/>
    <w:rsid w:val="002679E6"/>
    <w:rsid w:val="00267DA0"/>
    <w:rsid w:val="00270F57"/>
    <w:rsid w:val="0027498D"/>
    <w:rsid w:val="00286174"/>
    <w:rsid w:val="002A1255"/>
    <w:rsid w:val="002A3B86"/>
    <w:rsid w:val="002A4B50"/>
    <w:rsid w:val="002B67C6"/>
    <w:rsid w:val="002B7523"/>
    <w:rsid w:val="002B7FA1"/>
    <w:rsid w:val="002C1779"/>
    <w:rsid w:val="002C2F6B"/>
    <w:rsid w:val="002D574C"/>
    <w:rsid w:val="002F560B"/>
    <w:rsid w:val="00303BDF"/>
    <w:rsid w:val="00304A26"/>
    <w:rsid w:val="00327820"/>
    <w:rsid w:val="00341C34"/>
    <w:rsid w:val="003500BC"/>
    <w:rsid w:val="003720AC"/>
    <w:rsid w:val="003820B0"/>
    <w:rsid w:val="00383FBA"/>
    <w:rsid w:val="00385F7E"/>
    <w:rsid w:val="003A1AAC"/>
    <w:rsid w:val="003A6B05"/>
    <w:rsid w:val="003C1F08"/>
    <w:rsid w:val="003D5534"/>
    <w:rsid w:val="003E5011"/>
    <w:rsid w:val="003E5BF2"/>
    <w:rsid w:val="003F3550"/>
    <w:rsid w:val="00403A56"/>
    <w:rsid w:val="00417160"/>
    <w:rsid w:val="00422DC4"/>
    <w:rsid w:val="00423B49"/>
    <w:rsid w:val="00425AF3"/>
    <w:rsid w:val="00427311"/>
    <w:rsid w:val="00432923"/>
    <w:rsid w:val="00433B3E"/>
    <w:rsid w:val="004458DC"/>
    <w:rsid w:val="00461121"/>
    <w:rsid w:val="00470951"/>
    <w:rsid w:val="004903C7"/>
    <w:rsid w:val="00491C74"/>
    <w:rsid w:val="00494158"/>
    <w:rsid w:val="004A463C"/>
    <w:rsid w:val="004A553B"/>
    <w:rsid w:val="004B3C8B"/>
    <w:rsid w:val="004C490B"/>
    <w:rsid w:val="004C7FC4"/>
    <w:rsid w:val="004D3AAC"/>
    <w:rsid w:val="004D5A4B"/>
    <w:rsid w:val="004D69C0"/>
    <w:rsid w:val="004D7181"/>
    <w:rsid w:val="004E387D"/>
    <w:rsid w:val="004F38FC"/>
    <w:rsid w:val="0051016D"/>
    <w:rsid w:val="005204E5"/>
    <w:rsid w:val="005227DA"/>
    <w:rsid w:val="00527867"/>
    <w:rsid w:val="0053774A"/>
    <w:rsid w:val="005707B4"/>
    <w:rsid w:val="005754E2"/>
    <w:rsid w:val="0058039E"/>
    <w:rsid w:val="005833EF"/>
    <w:rsid w:val="0058521D"/>
    <w:rsid w:val="005A2D6F"/>
    <w:rsid w:val="005C312E"/>
    <w:rsid w:val="005C4384"/>
    <w:rsid w:val="005C6C9A"/>
    <w:rsid w:val="005D61C2"/>
    <w:rsid w:val="005E1A41"/>
    <w:rsid w:val="005E4B3B"/>
    <w:rsid w:val="005F1107"/>
    <w:rsid w:val="005F4735"/>
    <w:rsid w:val="005F73FC"/>
    <w:rsid w:val="0060471D"/>
    <w:rsid w:val="006156B8"/>
    <w:rsid w:val="0061794F"/>
    <w:rsid w:val="006212A8"/>
    <w:rsid w:val="0062279F"/>
    <w:rsid w:val="00624515"/>
    <w:rsid w:val="006408D0"/>
    <w:rsid w:val="00657625"/>
    <w:rsid w:val="006656CF"/>
    <w:rsid w:val="00666F2E"/>
    <w:rsid w:val="00670D4F"/>
    <w:rsid w:val="00691529"/>
    <w:rsid w:val="006A125D"/>
    <w:rsid w:val="006C01C7"/>
    <w:rsid w:val="006C3A1F"/>
    <w:rsid w:val="006C4BE7"/>
    <w:rsid w:val="006E1BC3"/>
    <w:rsid w:val="006F3120"/>
    <w:rsid w:val="006F7FED"/>
    <w:rsid w:val="00704075"/>
    <w:rsid w:val="00704145"/>
    <w:rsid w:val="00705D9B"/>
    <w:rsid w:val="00705E1F"/>
    <w:rsid w:val="0070602F"/>
    <w:rsid w:val="00716409"/>
    <w:rsid w:val="0071796D"/>
    <w:rsid w:val="00727EF0"/>
    <w:rsid w:val="00732E93"/>
    <w:rsid w:val="007408AB"/>
    <w:rsid w:val="00743041"/>
    <w:rsid w:val="00744199"/>
    <w:rsid w:val="00746A08"/>
    <w:rsid w:val="00754D0E"/>
    <w:rsid w:val="00757E6F"/>
    <w:rsid w:val="00770431"/>
    <w:rsid w:val="00772F23"/>
    <w:rsid w:val="00774FBF"/>
    <w:rsid w:val="00781B87"/>
    <w:rsid w:val="00781F45"/>
    <w:rsid w:val="007837C8"/>
    <w:rsid w:val="00783AF1"/>
    <w:rsid w:val="007858BE"/>
    <w:rsid w:val="00786B2C"/>
    <w:rsid w:val="00795B6E"/>
    <w:rsid w:val="007B601D"/>
    <w:rsid w:val="007E34C9"/>
    <w:rsid w:val="007F52EB"/>
    <w:rsid w:val="00801BB7"/>
    <w:rsid w:val="00817183"/>
    <w:rsid w:val="008308C6"/>
    <w:rsid w:val="00860F76"/>
    <w:rsid w:val="0086513E"/>
    <w:rsid w:val="0087156F"/>
    <w:rsid w:val="0087450D"/>
    <w:rsid w:val="00887CC1"/>
    <w:rsid w:val="008904FD"/>
    <w:rsid w:val="00897C7B"/>
    <w:rsid w:val="008A20C0"/>
    <w:rsid w:val="008C074C"/>
    <w:rsid w:val="008C7744"/>
    <w:rsid w:val="008D2572"/>
    <w:rsid w:val="008D2DE0"/>
    <w:rsid w:val="008D3F94"/>
    <w:rsid w:val="008E23D8"/>
    <w:rsid w:val="008F33FC"/>
    <w:rsid w:val="008F51F2"/>
    <w:rsid w:val="009169D9"/>
    <w:rsid w:val="00924C52"/>
    <w:rsid w:val="009261A3"/>
    <w:rsid w:val="009429B1"/>
    <w:rsid w:val="00951E14"/>
    <w:rsid w:val="00962E5F"/>
    <w:rsid w:val="00976C26"/>
    <w:rsid w:val="009A6946"/>
    <w:rsid w:val="009B65A9"/>
    <w:rsid w:val="009C3B76"/>
    <w:rsid w:val="009E08D1"/>
    <w:rsid w:val="009F0562"/>
    <w:rsid w:val="009F5A0C"/>
    <w:rsid w:val="009F69CB"/>
    <w:rsid w:val="009F72FB"/>
    <w:rsid w:val="009F7B76"/>
    <w:rsid w:val="00A21A58"/>
    <w:rsid w:val="00A26223"/>
    <w:rsid w:val="00A265A2"/>
    <w:rsid w:val="00A41367"/>
    <w:rsid w:val="00A53A25"/>
    <w:rsid w:val="00A601A2"/>
    <w:rsid w:val="00A65572"/>
    <w:rsid w:val="00A75A74"/>
    <w:rsid w:val="00A83D07"/>
    <w:rsid w:val="00A958B3"/>
    <w:rsid w:val="00AA5937"/>
    <w:rsid w:val="00AB0923"/>
    <w:rsid w:val="00AB27FA"/>
    <w:rsid w:val="00AB6311"/>
    <w:rsid w:val="00AC7F29"/>
    <w:rsid w:val="00AD3258"/>
    <w:rsid w:val="00AD7C22"/>
    <w:rsid w:val="00B06DF0"/>
    <w:rsid w:val="00B2013A"/>
    <w:rsid w:val="00B46A6A"/>
    <w:rsid w:val="00B47339"/>
    <w:rsid w:val="00B7527B"/>
    <w:rsid w:val="00BA0614"/>
    <w:rsid w:val="00BB4994"/>
    <w:rsid w:val="00BB6118"/>
    <w:rsid w:val="00BB63E6"/>
    <w:rsid w:val="00BC22BB"/>
    <w:rsid w:val="00BC5B04"/>
    <w:rsid w:val="00BE20F8"/>
    <w:rsid w:val="00BF4814"/>
    <w:rsid w:val="00BF5244"/>
    <w:rsid w:val="00BF7DA8"/>
    <w:rsid w:val="00C023D3"/>
    <w:rsid w:val="00C0533B"/>
    <w:rsid w:val="00C060E2"/>
    <w:rsid w:val="00C117D4"/>
    <w:rsid w:val="00C3544C"/>
    <w:rsid w:val="00C4262A"/>
    <w:rsid w:val="00C71204"/>
    <w:rsid w:val="00C76719"/>
    <w:rsid w:val="00C846EC"/>
    <w:rsid w:val="00CA2B7B"/>
    <w:rsid w:val="00CB45E9"/>
    <w:rsid w:val="00CC1E9D"/>
    <w:rsid w:val="00CC24D9"/>
    <w:rsid w:val="00CD0AB5"/>
    <w:rsid w:val="00CD1064"/>
    <w:rsid w:val="00CD7FAD"/>
    <w:rsid w:val="00D0027D"/>
    <w:rsid w:val="00D073D7"/>
    <w:rsid w:val="00D219BA"/>
    <w:rsid w:val="00D255EA"/>
    <w:rsid w:val="00D35053"/>
    <w:rsid w:val="00D445F3"/>
    <w:rsid w:val="00D45DB0"/>
    <w:rsid w:val="00D4606F"/>
    <w:rsid w:val="00D51FAD"/>
    <w:rsid w:val="00D542F4"/>
    <w:rsid w:val="00D575F5"/>
    <w:rsid w:val="00D723F9"/>
    <w:rsid w:val="00D81987"/>
    <w:rsid w:val="00D90121"/>
    <w:rsid w:val="00DA4925"/>
    <w:rsid w:val="00DA498A"/>
    <w:rsid w:val="00DA7883"/>
    <w:rsid w:val="00DC07DF"/>
    <w:rsid w:val="00DD17B3"/>
    <w:rsid w:val="00DE5A8B"/>
    <w:rsid w:val="00E2181A"/>
    <w:rsid w:val="00E32F32"/>
    <w:rsid w:val="00E44AEA"/>
    <w:rsid w:val="00E45BA5"/>
    <w:rsid w:val="00E57156"/>
    <w:rsid w:val="00E60760"/>
    <w:rsid w:val="00E63A1F"/>
    <w:rsid w:val="00E7220A"/>
    <w:rsid w:val="00E850BA"/>
    <w:rsid w:val="00E860FD"/>
    <w:rsid w:val="00EA113D"/>
    <w:rsid w:val="00EA643F"/>
    <w:rsid w:val="00EB02C0"/>
    <w:rsid w:val="00EB2A32"/>
    <w:rsid w:val="00EC4864"/>
    <w:rsid w:val="00EC746C"/>
    <w:rsid w:val="00EC7DAB"/>
    <w:rsid w:val="00ED10BD"/>
    <w:rsid w:val="00ED17F1"/>
    <w:rsid w:val="00ED38DF"/>
    <w:rsid w:val="00ED4CD1"/>
    <w:rsid w:val="00EE4123"/>
    <w:rsid w:val="00F02505"/>
    <w:rsid w:val="00F051F2"/>
    <w:rsid w:val="00F067BB"/>
    <w:rsid w:val="00F12A08"/>
    <w:rsid w:val="00F22CD5"/>
    <w:rsid w:val="00F33929"/>
    <w:rsid w:val="00F41E66"/>
    <w:rsid w:val="00F716A6"/>
    <w:rsid w:val="00F750B3"/>
    <w:rsid w:val="00F90AD7"/>
    <w:rsid w:val="00F966CF"/>
    <w:rsid w:val="00F9719B"/>
    <w:rsid w:val="00FA35C9"/>
    <w:rsid w:val="00FA41B5"/>
    <w:rsid w:val="00FA7B8B"/>
    <w:rsid w:val="00FB02B9"/>
    <w:rsid w:val="00FB27F5"/>
    <w:rsid w:val="00FB6C41"/>
    <w:rsid w:val="00FD3B2A"/>
    <w:rsid w:val="00FD5963"/>
    <w:rsid w:val="00FE0AAE"/>
    <w:rsid w:val="00FE696F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67DA0"/>
    <w:pPr>
      <w:widowControl w:val="0"/>
      <w:spacing w:line="260" w:lineRule="auto"/>
      <w:ind w:firstLine="580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267DA0"/>
    <w:pPr>
      <w:keepNext/>
      <w:widowControl/>
      <w:spacing w:before="240" w:after="60" w:line="240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67DA0"/>
    <w:pPr>
      <w:keepNext/>
      <w:widowControl/>
      <w:spacing w:before="240" w:after="60" w:line="240" w:lineRule="auto"/>
      <w:ind w:firstLine="0"/>
      <w:jc w:val="left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aliases w:val="H3,&quot;Сапфир&quot;"/>
    <w:basedOn w:val="a"/>
    <w:next w:val="a"/>
    <w:link w:val="30"/>
    <w:uiPriority w:val="9"/>
    <w:qFormat/>
    <w:rsid w:val="00267DA0"/>
    <w:pPr>
      <w:keepNext/>
      <w:widowControl/>
      <w:tabs>
        <w:tab w:val="num" w:pos="851"/>
      </w:tabs>
      <w:suppressAutoHyphens/>
      <w:spacing w:before="240" w:after="120" w:line="240" w:lineRule="auto"/>
      <w:ind w:left="851" w:hanging="851"/>
      <w:jc w:val="left"/>
      <w:outlineLvl w:val="2"/>
    </w:pPr>
    <w:rPr>
      <w:rFonts w:ascii="Calibri" w:hAnsi="Calibri"/>
      <w:b/>
      <w:szCs w:val="24"/>
      <w:lang w:eastAsia="en-US"/>
    </w:rPr>
  </w:style>
  <w:style w:type="paragraph" w:styleId="6">
    <w:name w:val="heading 6"/>
    <w:aliases w:val="H6"/>
    <w:basedOn w:val="a"/>
    <w:next w:val="a"/>
    <w:link w:val="60"/>
    <w:uiPriority w:val="9"/>
    <w:qFormat/>
    <w:rsid w:val="00267DA0"/>
    <w:pPr>
      <w:widowControl/>
      <w:spacing w:before="240" w:after="60" w:line="240" w:lineRule="auto"/>
      <w:ind w:firstLine="0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267DA0"/>
    <w:pPr>
      <w:widowControl/>
      <w:tabs>
        <w:tab w:val="num" w:pos="0"/>
      </w:tabs>
      <w:spacing w:before="240" w:after="60" w:line="240" w:lineRule="auto"/>
      <w:ind w:left="5040" w:hanging="720"/>
      <w:outlineLvl w:val="6"/>
    </w:pPr>
    <w:rPr>
      <w:rFonts w:ascii="PetersburgCTT" w:hAnsi="PetersburgCTT"/>
      <w:sz w:val="22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67DA0"/>
    <w:pPr>
      <w:keepNext/>
      <w:keepLines/>
      <w:widowControl/>
      <w:spacing w:before="200" w:line="360" w:lineRule="auto"/>
      <w:ind w:firstLine="539"/>
      <w:outlineLvl w:val="7"/>
    </w:pPr>
    <w:rPr>
      <w:rFonts w:ascii="Cambria" w:hAnsi="Cambria"/>
      <w:color w:val="404040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267DA0"/>
    <w:pPr>
      <w:widowControl/>
      <w:tabs>
        <w:tab w:val="num" w:pos="0"/>
      </w:tabs>
      <w:spacing w:before="240" w:after="60" w:line="240" w:lineRule="auto"/>
      <w:ind w:left="6480" w:hanging="720"/>
      <w:outlineLvl w:val="8"/>
    </w:pPr>
    <w:rPr>
      <w:rFonts w:ascii="PetersburgCTT" w:hAnsi="PetersburgCTT"/>
      <w:i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67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67D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"/>
    <w:locked/>
    <w:rsid w:val="00267DA0"/>
    <w:rPr>
      <w:rFonts w:ascii="Calibri" w:hAnsi="Calibri" w:cs="Times New Roman"/>
      <w:b/>
      <w:sz w:val="24"/>
      <w:szCs w:val="24"/>
      <w:lang w:eastAsia="en-US"/>
    </w:rPr>
  </w:style>
  <w:style w:type="character" w:customStyle="1" w:styleId="60">
    <w:name w:val="Заголовок 6 Знак"/>
    <w:aliases w:val="H6 Знак"/>
    <w:basedOn w:val="a0"/>
    <w:link w:val="6"/>
    <w:uiPriority w:val="9"/>
    <w:locked/>
    <w:rsid w:val="00267DA0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sid w:val="00267DA0"/>
    <w:rPr>
      <w:rFonts w:ascii="PetersburgCTT" w:hAnsi="PetersburgCTT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267DA0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267DA0"/>
    <w:rPr>
      <w:rFonts w:ascii="PetersburgCTT" w:hAnsi="PetersburgCTT" w:cs="Times New Roman"/>
      <w:i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rsid w:val="00EC746C"/>
    <w:pPr>
      <w:widowControl/>
      <w:spacing w:line="240" w:lineRule="auto"/>
      <w:ind w:firstLine="0"/>
      <w:jc w:val="left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267DA0"/>
    <w:rPr>
      <w:rFonts w:ascii="Tahoma" w:hAnsi="Tahoma" w:cs="Times New Roman"/>
      <w:sz w:val="16"/>
    </w:rPr>
  </w:style>
  <w:style w:type="paragraph" w:customStyle="1" w:styleId="31">
    <w:name w:val="Основной текст с отступом 31"/>
    <w:basedOn w:val="a"/>
    <w:rsid w:val="00B7527B"/>
    <w:pPr>
      <w:widowControl/>
      <w:suppressAutoHyphens/>
      <w:spacing w:line="240" w:lineRule="auto"/>
      <w:ind w:left="1496" w:hanging="1496"/>
    </w:pPr>
    <w:rPr>
      <w:kern w:val="1"/>
      <w:szCs w:val="24"/>
      <w:lang w:eastAsia="ar-SA"/>
    </w:rPr>
  </w:style>
  <w:style w:type="paragraph" w:styleId="32">
    <w:name w:val="Body Text Indent 3"/>
    <w:basedOn w:val="a"/>
    <w:link w:val="33"/>
    <w:uiPriority w:val="99"/>
    <w:rsid w:val="003D5534"/>
    <w:pPr>
      <w:widowControl/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3D5534"/>
    <w:rPr>
      <w:rFonts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62279F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62279F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62279F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62279F"/>
    <w:rPr>
      <w:rFonts w:cs="Times New Roman"/>
      <w:sz w:val="24"/>
      <w:szCs w:val="24"/>
    </w:rPr>
  </w:style>
  <w:style w:type="paragraph" w:customStyle="1" w:styleId="BlockQuotation">
    <w:name w:val="Block Quotation"/>
    <w:basedOn w:val="a"/>
    <w:rsid w:val="00264F5F"/>
    <w:pPr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Arial" w:hAnsi="Arial"/>
      <w:szCs w:val="28"/>
    </w:rPr>
  </w:style>
  <w:style w:type="paragraph" w:styleId="a9">
    <w:name w:val="List Paragraph"/>
    <w:basedOn w:val="a"/>
    <w:uiPriority w:val="1"/>
    <w:qFormat/>
    <w:rsid w:val="005833EF"/>
    <w:pPr>
      <w:widowControl/>
      <w:spacing w:line="240" w:lineRule="auto"/>
      <w:ind w:left="720"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264F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7858BE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7858BE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7858BE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basedOn w:val="a0"/>
    <w:rsid w:val="00D81987"/>
    <w:rPr>
      <w:rFonts w:ascii="Times New Roman" w:hAnsi="Times New Roman" w:cs="Times New Roman"/>
      <w:sz w:val="26"/>
      <w:szCs w:val="26"/>
    </w:rPr>
  </w:style>
  <w:style w:type="character" w:styleId="ad">
    <w:name w:val="Strong"/>
    <w:basedOn w:val="a0"/>
    <w:uiPriority w:val="22"/>
    <w:qFormat/>
    <w:rsid w:val="00267DA0"/>
    <w:rPr>
      <w:rFonts w:cs="Times New Roman"/>
      <w:b/>
    </w:rPr>
  </w:style>
  <w:style w:type="table" w:styleId="ae">
    <w:name w:val="Table Grid"/>
    <w:basedOn w:val="a1"/>
    <w:uiPriority w:val="59"/>
    <w:rsid w:val="00267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67DA0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">
    <w:name w:val="Гипертекстовая ссылка"/>
    <w:basedOn w:val="a0"/>
    <w:uiPriority w:val="99"/>
    <w:rsid w:val="00267DA0"/>
    <w:rPr>
      <w:rFonts w:cs="Times New Roman"/>
      <w:color w:val="106BBE"/>
    </w:rPr>
  </w:style>
  <w:style w:type="character" w:customStyle="1" w:styleId="5">
    <w:name w:val="Основной текст (5)_"/>
    <w:basedOn w:val="a0"/>
    <w:link w:val="50"/>
    <w:locked/>
    <w:rsid w:val="00267DA0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67DA0"/>
    <w:pPr>
      <w:shd w:val="clear" w:color="auto" w:fill="FFFFFF"/>
      <w:spacing w:line="216" w:lineRule="exact"/>
      <w:ind w:firstLine="0"/>
      <w:jc w:val="left"/>
    </w:pPr>
    <w:rPr>
      <w:b/>
      <w:bCs/>
      <w:sz w:val="23"/>
      <w:szCs w:val="23"/>
    </w:rPr>
  </w:style>
  <w:style w:type="character" w:styleId="af0">
    <w:name w:val="Hyperlink"/>
    <w:basedOn w:val="a0"/>
    <w:uiPriority w:val="99"/>
    <w:rsid w:val="00267DA0"/>
    <w:rPr>
      <w:rFonts w:cs="Times New Roman"/>
      <w:color w:val="000080"/>
      <w:u w:val="single"/>
    </w:rPr>
  </w:style>
  <w:style w:type="character" w:customStyle="1" w:styleId="11">
    <w:name w:val="Заголовок №1_"/>
    <w:basedOn w:val="a0"/>
    <w:link w:val="12"/>
    <w:locked/>
    <w:rsid w:val="00267DA0"/>
    <w:rPr>
      <w:rFonts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267DA0"/>
    <w:pPr>
      <w:shd w:val="clear" w:color="auto" w:fill="FFFFFF"/>
      <w:spacing w:line="240" w:lineRule="atLeast"/>
      <w:ind w:firstLine="0"/>
      <w:jc w:val="center"/>
      <w:outlineLvl w:val="0"/>
    </w:pPr>
    <w:rPr>
      <w:b/>
      <w:bCs/>
      <w:spacing w:val="10"/>
      <w:sz w:val="30"/>
      <w:szCs w:val="30"/>
    </w:rPr>
  </w:style>
  <w:style w:type="character" w:customStyle="1" w:styleId="21">
    <w:name w:val="Основной текст (2)_"/>
    <w:basedOn w:val="a0"/>
    <w:link w:val="22"/>
    <w:locked/>
    <w:rsid w:val="00267DA0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7DA0"/>
    <w:pPr>
      <w:shd w:val="clear" w:color="auto" w:fill="FFFFFF"/>
      <w:spacing w:line="240" w:lineRule="atLeast"/>
      <w:ind w:firstLine="0"/>
      <w:jc w:val="center"/>
    </w:pPr>
    <w:rPr>
      <w:b/>
      <w:bCs/>
      <w:sz w:val="27"/>
      <w:szCs w:val="27"/>
    </w:rPr>
  </w:style>
  <w:style w:type="character" w:customStyle="1" w:styleId="23">
    <w:name w:val="Заголовок №2_"/>
    <w:basedOn w:val="a0"/>
    <w:link w:val="24"/>
    <w:locked/>
    <w:rsid w:val="00267DA0"/>
    <w:rPr>
      <w:rFonts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267DA0"/>
    <w:pPr>
      <w:shd w:val="clear" w:color="auto" w:fill="FFFFFF"/>
      <w:spacing w:line="240" w:lineRule="atLeast"/>
      <w:ind w:firstLine="0"/>
      <w:jc w:val="left"/>
      <w:outlineLvl w:val="1"/>
    </w:pPr>
    <w:rPr>
      <w:sz w:val="27"/>
      <w:szCs w:val="27"/>
    </w:rPr>
  </w:style>
  <w:style w:type="character" w:customStyle="1" w:styleId="34">
    <w:name w:val="Основной текст (3)_"/>
    <w:basedOn w:val="a0"/>
    <w:rsid w:val="00267DA0"/>
    <w:rPr>
      <w:rFonts w:ascii="Times New Roman" w:hAnsi="Times New Roman" w:cs="Times New Roman"/>
      <w:sz w:val="20"/>
      <w:szCs w:val="20"/>
      <w:u w:val="none"/>
    </w:rPr>
  </w:style>
  <w:style w:type="character" w:customStyle="1" w:styleId="af1">
    <w:name w:val="Основной текст_"/>
    <w:basedOn w:val="a0"/>
    <w:link w:val="35"/>
    <w:locked/>
    <w:rsid w:val="00267DA0"/>
    <w:rPr>
      <w:rFonts w:cs="Times New Roman"/>
      <w:sz w:val="19"/>
      <w:szCs w:val="19"/>
      <w:shd w:val="clear" w:color="auto" w:fill="FFFFFF"/>
    </w:rPr>
  </w:style>
  <w:style w:type="paragraph" w:customStyle="1" w:styleId="35">
    <w:name w:val="Основной текст3"/>
    <w:basedOn w:val="a"/>
    <w:link w:val="af1"/>
    <w:rsid w:val="00267DA0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character" w:customStyle="1" w:styleId="61">
    <w:name w:val="Основной текст (6)_"/>
    <w:basedOn w:val="a0"/>
    <w:link w:val="62"/>
    <w:locked/>
    <w:rsid w:val="00267DA0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267DA0"/>
    <w:pPr>
      <w:shd w:val="clear" w:color="auto" w:fill="FFFFFF"/>
      <w:spacing w:line="235" w:lineRule="exact"/>
      <w:ind w:firstLine="0"/>
      <w:jc w:val="center"/>
    </w:pPr>
    <w:rPr>
      <w:b/>
      <w:bCs/>
      <w:sz w:val="21"/>
      <w:szCs w:val="21"/>
    </w:rPr>
  </w:style>
  <w:style w:type="character" w:customStyle="1" w:styleId="71">
    <w:name w:val="Основной текст (7)_"/>
    <w:basedOn w:val="a0"/>
    <w:link w:val="72"/>
    <w:locked/>
    <w:rsid w:val="00267DA0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267DA0"/>
    <w:pPr>
      <w:shd w:val="clear" w:color="auto" w:fill="FFFFFF"/>
      <w:spacing w:line="240" w:lineRule="atLeast"/>
      <w:ind w:firstLine="0"/>
      <w:jc w:val="center"/>
    </w:pPr>
    <w:rPr>
      <w:b/>
      <w:bCs/>
      <w:sz w:val="19"/>
      <w:szCs w:val="19"/>
    </w:rPr>
  </w:style>
  <w:style w:type="character" w:customStyle="1" w:styleId="25">
    <w:name w:val="Подпись к таблице (2)_"/>
    <w:basedOn w:val="a0"/>
    <w:link w:val="26"/>
    <w:locked/>
    <w:rsid w:val="00267DA0"/>
    <w:rPr>
      <w:rFonts w:cs="Times New Roman"/>
      <w:sz w:val="19"/>
      <w:szCs w:val="19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267DA0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character" w:customStyle="1" w:styleId="13">
    <w:name w:val="Основной текст1"/>
    <w:basedOn w:val="af1"/>
    <w:rsid w:val="00267DA0"/>
    <w:rPr>
      <w:rFonts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2">
    <w:name w:val="Подпись к таблице_"/>
    <w:basedOn w:val="a0"/>
    <w:link w:val="af3"/>
    <w:locked/>
    <w:rsid w:val="00267DA0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267DA0"/>
    <w:pPr>
      <w:shd w:val="clear" w:color="auto" w:fill="FFFFFF"/>
      <w:spacing w:line="461" w:lineRule="exact"/>
      <w:ind w:firstLine="0"/>
      <w:jc w:val="center"/>
    </w:pPr>
    <w:rPr>
      <w:b/>
      <w:bCs/>
      <w:sz w:val="19"/>
      <w:szCs w:val="19"/>
    </w:rPr>
  </w:style>
  <w:style w:type="character" w:customStyle="1" w:styleId="af4">
    <w:name w:val="Основной текст + Полужирный"/>
    <w:basedOn w:val="af1"/>
    <w:rsid w:val="00267DA0"/>
    <w:rPr>
      <w:rFonts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5">
    <w:name w:val="Колонтитул_"/>
    <w:basedOn w:val="a0"/>
    <w:rsid w:val="00267DA0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Колонтитул"/>
    <w:basedOn w:val="af5"/>
    <w:rsid w:val="00267DA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6">
    <w:name w:val="Заголовок №3_"/>
    <w:basedOn w:val="a0"/>
    <w:link w:val="37"/>
    <w:locked/>
    <w:rsid w:val="00267DA0"/>
    <w:rPr>
      <w:rFonts w:cs="Times New Roman"/>
      <w:sz w:val="27"/>
      <w:szCs w:val="27"/>
      <w:shd w:val="clear" w:color="auto" w:fill="FFFFFF"/>
    </w:rPr>
  </w:style>
  <w:style w:type="paragraph" w:customStyle="1" w:styleId="37">
    <w:name w:val="Заголовок №3"/>
    <w:basedOn w:val="a"/>
    <w:link w:val="36"/>
    <w:rsid w:val="00267DA0"/>
    <w:pPr>
      <w:shd w:val="clear" w:color="auto" w:fill="FFFFFF"/>
      <w:spacing w:line="240" w:lineRule="atLeast"/>
      <w:ind w:firstLine="0"/>
      <w:jc w:val="right"/>
      <w:outlineLvl w:val="2"/>
    </w:pPr>
    <w:rPr>
      <w:sz w:val="27"/>
      <w:szCs w:val="27"/>
    </w:rPr>
  </w:style>
  <w:style w:type="character" w:customStyle="1" w:styleId="4">
    <w:name w:val="Заголовок №4_"/>
    <w:basedOn w:val="a0"/>
    <w:link w:val="40"/>
    <w:locked/>
    <w:rsid w:val="00267DA0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267DA0"/>
    <w:pPr>
      <w:shd w:val="clear" w:color="auto" w:fill="FFFFFF"/>
      <w:spacing w:line="552" w:lineRule="exact"/>
      <w:ind w:firstLine="0"/>
      <w:jc w:val="center"/>
      <w:outlineLvl w:val="3"/>
    </w:pPr>
    <w:rPr>
      <w:b/>
      <w:bCs/>
      <w:sz w:val="23"/>
      <w:szCs w:val="23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267DA0"/>
    <w:pPr>
      <w:widowControl/>
      <w:spacing w:after="160" w:line="240" w:lineRule="exact"/>
      <w:ind w:firstLine="0"/>
      <w:jc w:val="left"/>
    </w:pPr>
    <w:rPr>
      <w:rFonts w:eastAsia="SimSun"/>
      <w:b/>
      <w:szCs w:val="24"/>
      <w:lang w:val="en-US" w:eastAsia="en-US"/>
    </w:rPr>
  </w:style>
  <w:style w:type="paragraph" w:styleId="af8">
    <w:name w:val="Body Text"/>
    <w:aliases w:val="Основной текст Знак Знак,bt"/>
    <w:basedOn w:val="a"/>
    <w:link w:val="af9"/>
    <w:uiPriority w:val="99"/>
    <w:rsid w:val="00267DA0"/>
    <w:pPr>
      <w:autoSpaceDE w:val="0"/>
      <w:autoSpaceDN w:val="0"/>
      <w:adjustRightInd w:val="0"/>
      <w:spacing w:after="120" w:line="240" w:lineRule="auto"/>
      <w:ind w:firstLine="0"/>
      <w:jc w:val="left"/>
    </w:pPr>
    <w:rPr>
      <w:rFonts w:ascii="Arial" w:hAnsi="Arial" w:cs="Arial"/>
      <w:sz w:val="20"/>
    </w:rPr>
  </w:style>
  <w:style w:type="character" w:customStyle="1" w:styleId="af9">
    <w:name w:val="Основной текст Знак"/>
    <w:aliases w:val="Основной текст Знак Знак Знак,bt Знак"/>
    <w:basedOn w:val="a0"/>
    <w:link w:val="af8"/>
    <w:uiPriority w:val="99"/>
    <w:semiHidden/>
    <w:locked/>
    <w:rsid w:val="00BB63E6"/>
    <w:rPr>
      <w:rFonts w:cs="Times New Roman"/>
      <w:sz w:val="28"/>
    </w:rPr>
  </w:style>
  <w:style w:type="paragraph" w:styleId="afa">
    <w:name w:val="Body Text Indent"/>
    <w:aliases w:val="Основной текст 1,Нумерованный список !!,Надин стиль,Iniiaiie oaeno 1"/>
    <w:basedOn w:val="a"/>
    <w:link w:val="afb"/>
    <w:uiPriority w:val="99"/>
    <w:rsid w:val="00267DA0"/>
    <w:pPr>
      <w:widowControl/>
      <w:tabs>
        <w:tab w:val="left" w:pos="709"/>
      </w:tabs>
      <w:spacing w:line="240" w:lineRule="auto"/>
      <w:ind w:firstLine="284"/>
    </w:pPr>
    <w:rPr>
      <w:rFonts w:ascii="Times New Roman CYR" w:hAnsi="Times New Roman CYR"/>
    </w:rPr>
  </w:style>
  <w:style w:type="character" w:customStyle="1" w:styleId="afb">
    <w:name w:val="Основной текст с отступом Знак"/>
    <w:aliases w:val="Основной текст 1 Знак,Нумерованный список !! Знак,Надин стиль Знак,Iniiaiie oaeno 1 Знак"/>
    <w:basedOn w:val="a0"/>
    <w:link w:val="afa"/>
    <w:uiPriority w:val="99"/>
    <w:locked/>
    <w:rsid w:val="00267DA0"/>
    <w:rPr>
      <w:rFonts w:ascii="Times New Roman CYR" w:hAnsi="Times New Roman CYR" w:cs="Times New Roman"/>
      <w:sz w:val="28"/>
    </w:rPr>
  </w:style>
  <w:style w:type="paragraph" w:customStyle="1" w:styleId="afc">
    <w:name w:val="раздилитель сноски"/>
    <w:basedOn w:val="a"/>
    <w:next w:val="afd"/>
    <w:rsid w:val="00267DA0"/>
    <w:pPr>
      <w:widowControl/>
      <w:spacing w:after="120" w:line="240" w:lineRule="auto"/>
      <w:ind w:firstLine="0"/>
    </w:pPr>
    <w:rPr>
      <w:sz w:val="24"/>
      <w:lang w:val="en-US"/>
    </w:rPr>
  </w:style>
  <w:style w:type="paragraph" w:styleId="afd">
    <w:name w:val="footnote text"/>
    <w:aliases w:val="Текст сноски-FN,Footnote Text Char Знак Знак,Footnote Text Char Знак,single space,Текст сноски Знак Знак Знак,Footnote Text Char Знак Знак Знак Знак"/>
    <w:basedOn w:val="a"/>
    <w:link w:val="afe"/>
    <w:uiPriority w:val="99"/>
    <w:rsid w:val="00267DA0"/>
    <w:pPr>
      <w:widowControl/>
      <w:spacing w:line="240" w:lineRule="auto"/>
      <w:ind w:firstLine="0"/>
    </w:pPr>
    <w:rPr>
      <w:rFonts w:ascii="Times New Roman CYR" w:hAnsi="Times New Roman CYR"/>
      <w:sz w:val="20"/>
    </w:rPr>
  </w:style>
  <w:style w:type="paragraph" w:customStyle="1" w:styleId="14">
    <w:name w:val="Стиль1"/>
    <w:rsid w:val="00267DA0"/>
    <w:pPr>
      <w:widowControl w:val="0"/>
    </w:pPr>
    <w:rPr>
      <w:sz w:val="28"/>
    </w:rPr>
  </w:style>
  <w:style w:type="paragraph" w:styleId="aff">
    <w:name w:val="Plain Text"/>
    <w:basedOn w:val="a"/>
    <w:link w:val="aff0"/>
    <w:uiPriority w:val="99"/>
    <w:rsid w:val="00267DA0"/>
    <w:pPr>
      <w:widowControl/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aff0">
    <w:name w:val="Текст Знак"/>
    <w:basedOn w:val="a0"/>
    <w:link w:val="aff"/>
    <w:uiPriority w:val="99"/>
    <w:locked/>
    <w:rsid w:val="00267DA0"/>
    <w:rPr>
      <w:rFonts w:ascii="Courier New" w:hAnsi="Courier New" w:cs="Times New Roman"/>
    </w:rPr>
  </w:style>
  <w:style w:type="paragraph" w:styleId="HTML">
    <w:name w:val="HTML Preformatted"/>
    <w:basedOn w:val="a"/>
    <w:link w:val="HTML0"/>
    <w:uiPriority w:val="99"/>
    <w:rsid w:val="00267D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67DA0"/>
    <w:rPr>
      <w:rFonts w:ascii="Courier New" w:hAnsi="Courier New" w:cs="Times New Roman"/>
    </w:rPr>
  </w:style>
  <w:style w:type="paragraph" w:customStyle="1" w:styleId="ConsPlusNonformat">
    <w:name w:val="ConsPlusNonformat"/>
    <w:rsid w:val="00267D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267DA0"/>
    <w:rPr>
      <w:rFonts w:ascii="Times New Roman" w:hAnsi="Times New Roman"/>
    </w:rPr>
  </w:style>
  <w:style w:type="paragraph" w:customStyle="1" w:styleId="15">
    <w:name w:val="Вертикальный отступ 1"/>
    <w:basedOn w:val="a"/>
    <w:uiPriority w:val="99"/>
    <w:rsid w:val="00267DA0"/>
    <w:pPr>
      <w:widowControl/>
      <w:spacing w:line="240" w:lineRule="auto"/>
      <w:ind w:firstLine="0"/>
      <w:jc w:val="center"/>
    </w:pPr>
    <w:rPr>
      <w:lang w:val="en-US"/>
    </w:rPr>
  </w:style>
  <w:style w:type="character" w:customStyle="1" w:styleId="16">
    <w:name w:val="1 Заголовок Знак"/>
    <w:link w:val="17"/>
    <w:uiPriority w:val="99"/>
    <w:locked/>
    <w:rsid w:val="00267DA0"/>
    <w:rPr>
      <w:b/>
      <w:caps/>
      <w:kern w:val="24"/>
      <w:sz w:val="32"/>
      <w:lang w:val="en-US"/>
    </w:rPr>
  </w:style>
  <w:style w:type="paragraph" w:customStyle="1" w:styleId="17">
    <w:name w:val="1 Заголовок"/>
    <w:basedOn w:val="1"/>
    <w:link w:val="16"/>
    <w:uiPriority w:val="99"/>
    <w:qFormat/>
    <w:rsid w:val="00267DA0"/>
    <w:pPr>
      <w:pageBreakBefore/>
      <w:suppressAutoHyphens/>
      <w:spacing w:before="0" w:after="240" w:line="288" w:lineRule="auto"/>
      <w:ind w:left="284"/>
      <w:jc w:val="center"/>
    </w:pPr>
    <w:rPr>
      <w:rFonts w:ascii="Times New Roman" w:hAnsi="Times New Roman"/>
      <w:caps/>
      <w:kern w:val="24"/>
      <w:sz w:val="28"/>
      <w:lang w:val="en-US"/>
    </w:rPr>
  </w:style>
  <w:style w:type="paragraph" w:customStyle="1" w:styleId="ConsPlusCell">
    <w:name w:val="ConsPlusCell"/>
    <w:rsid w:val="00267D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91">
    <w:name w:val="toc 9"/>
    <w:basedOn w:val="a"/>
    <w:next w:val="a"/>
    <w:autoRedefine/>
    <w:uiPriority w:val="99"/>
    <w:unhideWhenUsed/>
    <w:rsid w:val="00267DA0"/>
    <w:pPr>
      <w:widowControl/>
      <w:spacing w:line="240" w:lineRule="auto"/>
      <w:ind w:left="2240" w:firstLine="0"/>
      <w:jc w:val="left"/>
    </w:pPr>
    <w:rPr>
      <w:rFonts w:ascii="Calibri" w:hAnsi="Calibri" w:cs="Calibri"/>
      <w:sz w:val="18"/>
      <w:szCs w:val="18"/>
    </w:rPr>
  </w:style>
  <w:style w:type="paragraph" w:styleId="81">
    <w:name w:val="toc 8"/>
    <w:basedOn w:val="a"/>
    <w:next w:val="a"/>
    <w:autoRedefine/>
    <w:uiPriority w:val="99"/>
    <w:unhideWhenUsed/>
    <w:rsid w:val="00267DA0"/>
    <w:pPr>
      <w:widowControl/>
      <w:spacing w:line="240" w:lineRule="auto"/>
      <w:ind w:left="1960" w:firstLine="0"/>
      <w:jc w:val="left"/>
    </w:pPr>
    <w:rPr>
      <w:rFonts w:ascii="Calibri" w:hAnsi="Calibri" w:cs="Calibri"/>
      <w:sz w:val="18"/>
      <w:szCs w:val="18"/>
    </w:rPr>
  </w:style>
  <w:style w:type="paragraph" w:styleId="73">
    <w:name w:val="toc 7"/>
    <w:basedOn w:val="a"/>
    <w:next w:val="a"/>
    <w:autoRedefine/>
    <w:uiPriority w:val="99"/>
    <w:unhideWhenUsed/>
    <w:rsid w:val="00267DA0"/>
    <w:pPr>
      <w:widowControl/>
      <w:spacing w:line="240" w:lineRule="auto"/>
      <w:ind w:left="1680" w:firstLine="0"/>
      <w:jc w:val="left"/>
    </w:pPr>
    <w:rPr>
      <w:rFonts w:ascii="Calibri" w:hAnsi="Calibri" w:cs="Calibri"/>
      <w:sz w:val="18"/>
      <w:szCs w:val="18"/>
    </w:rPr>
  </w:style>
  <w:style w:type="paragraph" w:styleId="63">
    <w:name w:val="toc 6"/>
    <w:basedOn w:val="a"/>
    <w:next w:val="a"/>
    <w:autoRedefine/>
    <w:uiPriority w:val="99"/>
    <w:unhideWhenUsed/>
    <w:rsid w:val="00267DA0"/>
    <w:pPr>
      <w:widowControl/>
      <w:spacing w:line="240" w:lineRule="auto"/>
      <w:ind w:left="1400" w:firstLine="0"/>
      <w:jc w:val="left"/>
    </w:pPr>
    <w:rPr>
      <w:rFonts w:ascii="Calibri" w:hAnsi="Calibri" w:cs="Calibri"/>
      <w:sz w:val="18"/>
      <w:szCs w:val="18"/>
    </w:rPr>
  </w:style>
  <w:style w:type="paragraph" w:styleId="51">
    <w:name w:val="toc 5"/>
    <w:basedOn w:val="a"/>
    <w:next w:val="a"/>
    <w:autoRedefine/>
    <w:uiPriority w:val="99"/>
    <w:unhideWhenUsed/>
    <w:rsid w:val="00267DA0"/>
    <w:pPr>
      <w:widowControl/>
      <w:spacing w:line="240" w:lineRule="auto"/>
      <w:ind w:left="1120" w:firstLine="0"/>
      <w:jc w:val="left"/>
    </w:pPr>
    <w:rPr>
      <w:rFonts w:ascii="Calibri" w:hAnsi="Calibri" w:cs="Calibri"/>
      <w:sz w:val="18"/>
      <w:szCs w:val="18"/>
    </w:rPr>
  </w:style>
  <w:style w:type="paragraph" w:styleId="41">
    <w:name w:val="toc 4"/>
    <w:basedOn w:val="a"/>
    <w:next w:val="a"/>
    <w:autoRedefine/>
    <w:uiPriority w:val="99"/>
    <w:unhideWhenUsed/>
    <w:rsid w:val="00267DA0"/>
    <w:pPr>
      <w:widowControl/>
      <w:spacing w:line="240" w:lineRule="auto"/>
      <w:ind w:left="840" w:firstLine="0"/>
      <w:jc w:val="left"/>
    </w:pPr>
    <w:rPr>
      <w:rFonts w:ascii="Calibri" w:hAnsi="Calibri" w:cs="Calibri"/>
      <w:sz w:val="18"/>
      <w:szCs w:val="18"/>
    </w:rPr>
  </w:style>
  <w:style w:type="paragraph" w:styleId="38">
    <w:name w:val="toc 3"/>
    <w:basedOn w:val="a"/>
    <w:next w:val="a"/>
    <w:autoRedefine/>
    <w:uiPriority w:val="39"/>
    <w:unhideWhenUsed/>
    <w:rsid w:val="00267DA0"/>
    <w:pPr>
      <w:widowControl/>
      <w:spacing w:line="240" w:lineRule="auto"/>
      <w:ind w:left="560" w:firstLine="0"/>
      <w:jc w:val="left"/>
    </w:pPr>
    <w:rPr>
      <w:rFonts w:ascii="Calibri" w:hAnsi="Calibri" w:cs="Calibri"/>
      <w:i/>
      <w:iCs/>
      <w:sz w:val="20"/>
    </w:rPr>
  </w:style>
  <w:style w:type="paragraph" w:styleId="27">
    <w:name w:val="toc 2"/>
    <w:basedOn w:val="a"/>
    <w:next w:val="a"/>
    <w:autoRedefine/>
    <w:uiPriority w:val="39"/>
    <w:unhideWhenUsed/>
    <w:rsid w:val="00267DA0"/>
    <w:pPr>
      <w:widowControl/>
      <w:spacing w:line="240" w:lineRule="auto"/>
      <w:ind w:left="280" w:firstLine="0"/>
      <w:jc w:val="left"/>
    </w:pPr>
    <w:rPr>
      <w:rFonts w:ascii="Calibri" w:hAnsi="Calibri" w:cs="Calibri"/>
      <w:smallCaps/>
      <w:sz w:val="20"/>
    </w:rPr>
  </w:style>
  <w:style w:type="paragraph" w:styleId="18">
    <w:name w:val="toc 1"/>
    <w:basedOn w:val="a"/>
    <w:next w:val="a"/>
    <w:autoRedefine/>
    <w:uiPriority w:val="39"/>
    <w:unhideWhenUsed/>
    <w:rsid w:val="00267DA0"/>
    <w:pPr>
      <w:widowControl/>
      <w:spacing w:before="120" w:after="120" w:line="240" w:lineRule="auto"/>
      <w:ind w:firstLine="0"/>
      <w:jc w:val="left"/>
    </w:pPr>
    <w:rPr>
      <w:rFonts w:ascii="Calibri" w:hAnsi="Calibri" w:cs="Calibri"/>
      <w:b/>
      <w:bCs/>
      <w:caps/>
      <w:sz w:val="20"/>
    </w:rPr>
  </w:style>
  <w:style w:type="character" w:customStyle="1" w:styleId="19">
    <w:name w:val="Нижний колонтитул Знак1"/>
    <w:rsid w:val="00267DA0"/>
    <w:rPr>
      <w:rFonts w:ascii="Times New Roman CYR" w:hAnsi="Times New Roman CYR"/>
      <w:sz w:val="28"/>
    </w:rPr>
  </w:style>
  <w:style w:type="character" w:customStyle="1" w:styleId="1a">
    <w:name w:val="Верхний колонтитул Знак1"/>
    <w:uiPriority w:val="99"/>
    <w:rsid w:val="00267DA0"/>
    <w:rPr>
      <w:rFonts w:ascii="Times New Roman CYR" w:hAnsi="Times New Roman CYR"/>
      <w:sz w:val="28"/>
    </w:rPr>
  </w:style>
  <w:style w:type="paragraph" w:styleId="28">
    <w:name w:val="Body Text Indent 2"/>
    <w:aliases w:val="Основной текст с отступом 2 Знак1,Знак1 Знак Знак Знак,Знак1 Знак Знак1,Знак1 Знак1,Знак1 Знак"/>
    <w:basedOn w:val="a"/>
    <w:link w:val="29"/>
    <w:uiPriority w:val="99"/>
    <w:rsid w:val="00267DA0"/>
    <w:pPr>
      <w:widowControl/>
      <w:tabs>
        <w:tab w:val="left" w:pos="709"/>
      </w:tabs>
      <w:spacing w:line="240" w:lineRule="auto"/>
      <w:ind w:firstLine="567"/>
    </w:pPr>
    <w:rPr>
      <w:rFonts w:ascii="Times New Roman CYR" w:hAnsi="Times New Roman CYR"/>
    </w:rPr>
  </w:style>
  <w:style w:type="character" w:customStyle="1" w:styleId="29">
    <w:name w:val="Основной текст с отступом 2 Знак"/>
    <w:aliases w:val="Основной текст с отступом 2 Знак1 Знак,Знак1 Знак Знак Знак Знак,Знак1 Знак Знак1 Знак,Знак1 Знак1 Знак,Знак1 Знак Знак"/>
    <w:basedOn w:val="a0"/>
    <w:link w:val="28"/>
    <w:uiPriority w:val="99"/>
    <w:locked/>
    <w:rsid w:val="00267DA0"/>
    <w:rPr>
      <w:rFonts w:cs="Times New Roman"/>
      <w:sz w:val="24"/>
      <w:szCs w:val="24"/>
    </w:rPr>
  </w:style>
  <w:style w:type="character" w:styleId="aff1">
    <w:name w:val="footnote reference"/>
    <w:basedOn w:val="a0"/>
    <w:uiPriority w:val="99"/>
    <w:rsid w:val="00267DA0"/>
    <w:rPr>
      <w:rFonts w:cs="Times New Roman"/>
      <w:vertAlign w:val="superscript"/>
    </w:rPr>
  </w:style>
  <w:style w:type="paragraph" w:customStyle="1" w:styleId="Web">
    <w:name w:val="Обычный (Web)"/>
    <w:basedOn w:val="a"/>
    <w:rsid w:val="00267DA0"/>
    <w:pPr>
      <w:widowControl/>
      <w:spacing w:before="100" w:after="100" w:line="240" w:lineRule="auto"/>
      <w:ind w:firstLine="0"/>
      <w:jc w:val="left"/>
    </w:pPr>
    <w:rPr>
      <w:sz w:val="24"/>
    </w:rPr>
  </w:style>
  <w:style w:type="character" w:customStyle="1" w:styleId="afe">
    <w:name w:val="Текст сноски Знак"/>
    <w:aliases w:val="Текст сноски-FN Знак2,Footnote Text Char Знак Знак Знак3,Footnote Text Char Знак Знак2,single space Знак1,Текст сноски Знак Знак Знак Знак1,Footnote Text Char Знак Знак Знак Знак Знак"/>
    <w:basedOn w:val="a0"/>
    <w:link w:val="afd"/>
    <w:locked/>
    <w:rsid w:val="00267DA0"/>
    <w:rPr>
      <w:rFonts w:ascii="Times New Roman CYR" w:hAnsi="Times New Roman CYR" w:cs="Times New Roman"/>
    </w:rPr>
  </w:style>
  <w:style w:type="paragraph" w:customStyle="1" w:styleId="1b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267DA0"/>
    <w:pPr>
      <w:widowControl/>
      <w:spacing w:after="160" w:line="240" w:lineRule="exact"/>
      <w:ind w:firstLine="0"/>
      <w:jc w:val="left"/>
    </w:pPr>
    <w:rPr>
      <w:rFonts w:eastAsia="SimSun"/>
      <w:b/>
      <w:bCs/>
      <w:szCs w:val="28"/>
      <w:lang w:val="en-US" w:eastAsia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267DA0"/>
    <w:rPr>
      <w:rFonts w:ascii="Times New Roman CYR" w:hAnsi="Times New Roman CYR"/>
      <w:sz w:val="20"/>
      <w:lang w:eastAsia="ru-RU"/>
    </w:rPr>
  </w:style>
  <w:style w:type="paragraph" w:styleId="aff2">
    <w:name w:val="Normal (Web)"/>
    <w:basedOn w:val="a"/>
    <w:uiPriority w:val="99"/>
    <w:rsid w:val="00267DA0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c">
    <w:name w:val="Текст выноски Знак1"/>
    <w:basedOn w:val="a0"/>
    <w:uiPriority w:val="99"/>
    <w:semiHidden/>
    <w:rsid w:val="00267DA0"/>
    <w:rPr>
      <w:rFonts w:ascii="Tahoma" w:hAnsi="Tahoma" w:cs="Tahoma"/>
      <w:b/>
      <w:sz w:val="16"/>
      <w:szCs w:val="16"/>
    </w:rPr>
  </w:style>
  <w:style w:type="character" w:styleId="aff3">
    <w:name w:val="FollowedHyperlink"/>
    <w:basedOn w:val="a0"/>
    <w:uiPriority w:val="99"/>
    <w:unhideWhenUsed/>
    <w:rsid w:val="00267DA0"/>
    <w:rPr>
      <w:rFonts w:cs="Times New Roman"/>
      <w:color w:val="800080"/>
      <w:u w:val="single"/>
    </w:rPr>
  </w:style>
  <w:style w:type="paragraph" w:customStyle="1" w:styleId="1d">
    <w:name w:val="Абзац списка1"/>
    <w:basedOn w:val="a"/>
    <w:link w:val="1e"/>
    <w:rsid w:val="00267DA0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4"/>
      <w:szCs w:val="24"/>
      <w:lang w:eastAsia="en-US"/>
    </w:rPr>
  </w:style>
  <w:style w:type="character" w:customStyle="1" w:styleId="1e">
    <w:name w:val="Абзац списка1 Знак"/>
    <w:link w:val="1d"/>
    <w:locked/>
    <w:rsid w:val="00267DA0"/>
    <w:rPr>
      <w:rFonts w:ascii="Calibri" w:hAnsi="Calibri"/>
      <w:sz w:val="24"/>
      <w:lang w:eastAsia="en-US"/>
    </w:rPr>
  </w:style>
  <w:style w:type="character" w:customStyle="1" w:styleId="Normal">
    <w:name w:val="Normal Знак"/>
    <w:locked/>
    <w:rsid w:val="00267DA0"/>
    <w:rPr>
      <w:snapToGrid w:val="0"/>
      <w:sz w:val="28"/>
    </w:rPr>
  </w:style>
  <w:style w:type="character" w:styleId="aff4">
    <w:name w:val="page number"/>
    <w:basedOn w:val="a0"/>
    <w:uiPriority w:val="99"/>
    <w:rsid w:val="00267DA0"/>
    <w:rPr>
      <w:rFonts w:cs="Times New Roman"/>
    </w:rPr>
  </w:style>
  <w:style w:type="paragraph" w:customStyle="1" w:styleId="aff5">
    <w:name w:val="Таблица"/>
    <w:basedOn w:val="a"/>
    <w:qFormat/>
    <w:rsid w:val="00267DA0"/>
    <w:pPr>
      <w:widowControl/>
      <w:spacing w:line="240" w:lineRule="auto"/>
      <w:ind w:firstLine="0"/>
      <w:jc w:val="center"/>
    </w:pPr>
    <w:rPr>
      <w:b/>
      <w:szCs w:val="28"/>
    </w:rPr>
  </w:style>
  <w:style w:type="paragraph" w:styleId="2a">
    <w:name w:val="Body Text 2"/>
    <w:basedOn w:val="a"/>
    <w:link w:val="2b"/>
    <w:uiPriority w:val="99"/>
    <w:rsid w:val="00267DA0"/>
    <w:pPr>
      <w:widowControl/>
      <w:spacing w:after="120" w:line="480" w:lineRule="auto"/>
      <w:ind w:firstLine="0"/>
      <w:jc w:val="left"/>
    </w:pPr>
    <w:rPr>
      <w:sz w:val="24"/>
      <w:szCs w:val="24"/>
    </w:rPr>
  </w:style>
  <w:style w:type="character" w:customStyle="1" w:styleId="2b">
    <w:name w:val="Основной текст 2 Знак"/>
    <w:basedOn w:val="a0"/>
    <w:link w:val="2a"/>
    <w:uiPriority w:val="99"/>
    <w:locked/>
    <w:rsid w:val="00267DA0"/>
    <w:rPr>
      <w:rFonts w:cs="Times New Roman"/>
      <w:sz w:val="24"/>
    </w:rPr>
  </w:style>
  <w:style w:type="character" w:customStyle="1" w:styleId="apple-style-span">
    <w:name w:val="apple-style-span"/>
    <w:basedOn w:val="a0"/>
    <w:rsid w:val="00267DA0"/>
    <w:rPr>
      <w:rFonts w:cs="Times New Roman"/>
    </w:rPr>
  </w:style>
  <w:style w:type="character" w:styleId="aff6">
    <w:name w:val="annotation reference"/>
    <w:basedOn w:val="a0"/>
    <w:uiPriority w:val="99"/>
    <w:rsid w:val="00267DA0"/>
    <w:rPr>
      <w:rFonts w:cs="Times New Roman"/>
      <w:sz w:val="16"/>
    </w:rPr>
  </w:style>
  <w:style w:type="paragraph" w:styleId="aff7">
    <w:name w:val="annotation text"/>
    <w:basedOn w:val="a"/>
    <w:link w:val="aff8"/>
    <w:uiPriority w:val="99"/>
    <w:rsid w:val="00267DA0"/>
    <w:pPr>
      <w:widowControl/>
      <w:spacing w:line="240" w:lineRule="auto"/>
      <w:ind w:firstLine="0"/>
      <w:jc w:val="left"/>
    </w:pPr>
    <w:rPr>
      <w:sz w:val="20"/>
    </w:rPr>
  </w:style>
  <w:style w:type="character" w:customStyle="1" w:styleId="aff8">
    <w:name w:val="Текст примечания Знак"/>
    <w:basedOn w:val="a0"/>
    <w:link w:val="aff7"/>
    <w:uiPriority w:val="99"/>
    <w:locked/>
    <w:rsid w:val="00267DA0"/>
    <w:rPr>
      <w:rFonts w:cs="Times New Roman"/>
    </w:rPr>
  </w:style>
  <w:style w:type="paragraph" w:customStyle="1" w:styleId="aff9">
    <w:name w:val="Стандарт"/>
    <w:basedOn w:val="a"/>
    <w:link w:val="affa"/>
    <w:qFormat/>
    <w:rsid w:val="00267DA0"/>
    <w:pPr>
      <w:widowControl/>
      <w:spacing w:line="360" w:lineRule="auto"/>
      <w:ind w:firstLine="0"/>
      <w:jc w:val="left"/>
    </w:pPr>
    <w:rPr>
      <w:szCs w:val="28"/>
      <w:lang w:eastAsia="en-US"/>
    </w:rPr>
  </w:style>
  <w:style w:type="character" w:customStyle="1" w:styleId="affa">
    <w:name w:val="Стандарт Знак"/>
    <w:link w:val="aff9"/>
    <w:locked/>
    <w:rsid w:val="00267DA0"/>
    <w:rPr>
      <w:rFonts w:eastAsia="Times New Roman"/>
      <w:sz w:val="28"/>
      <w:lang w:eastAsia="en-US"/>
    </w:rPr>
  </w:style>
  <w:style w:type="paragraph" w:styleId="39">
    <w:name w:val="Body Text 3"/>
    <w:basedOn w:val="a"/>
    <w:link w:val="3a"/>
    <w:uiPriority w:val="99"/>
    <w:rsid w:val="00267DA0"/>
    <w:pPr>
      <w:widowControl/>
      <w:spacing w:after="120" w:line="240" w:lineRule="auto"/>
      <w:ind w:firstLine="0"/>
    </w:pPr>
    <w:rPr>
      <w:rFonts w:ascii="Times New Roman CYR" w:hAnsi="Times New Roman CYR"/>
      <w:sz w:val="16"/>
      <w:szCs w:val="16"/>
    </w:rPr>
  </w:style>
  <w:style w:type="character" w:customStyle="1" w:styleId="3a">
    <w:name w:val="Основной текст 3 Знак"/>
    <w:basedOn w:val="a0"/>
    <w:link w:val="39"/>
    <w:uiPriority w:val="99"/>
    <w:locked/>
    <w:rsid w:val="00267DA0"/>
    <w:rPr>
      <w:rFonts w:ascii="Times New Roman CYR" w:hAnsi="Times New Roman CYR" w:cs="Times New Roman"/>
      <w:sz w:val="16"/>
      <w:szCs w:val="16"/>
    </w:rPr>
  </w:style>
  <w:style w:type="character" w:customStyle="1" w:styleId="120">
    <w:name w:val="Знак Знак12"/>
    <w:rsid w:val="00267DA0"/>
    <w:rPr>
      <w:b/>
      <w:caps/>
      <w:sz w:val="28"/>
      <w:lang w:val="en-US"/>
    </w:rPr>
  </w:style>
  <w:style w:type="paragraph" w:customStyle="1" w:styleId="210">
    <w:name w:val="Основной текст 21"/>
    <w:basedOn w:val="a"/>
    <w:rsid w:val="00267DA0"/>
    <w:pPr>
      <w:widowControl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sz w:val="24"/>
    </w:rPr>
  </w:style>
  <w:style w:type="paragraph" w:styleId="affb">
    <w:name w:val="Subtitle"/>
    <w:basedOn w:val="a"/>
    <w:link w:val="affc"/>
    <w:uiPriority w:val="11"/>
    <w:qFormat/>
    <w:rsid w:val="00267DA0"/>
    <w:pPr>
      <w:widowControl/>
      <w:spacing w:line="240" w:lineRule="auto"/>
      <w:ind w:firstLine="0"/>
      <w:jc w:val="center"/>
    </w:pPr>
    <w:rPr>
      <w:b/>
      <w:bCs/>
      <w:iCs/>
      <w:kern w:val="24"/>
      <w:szCs w:val="28"/>
    </w:rPr>
  </w:style>
  <w:style w:type="character" w:customStyle="1" w:styleId="affc">
    <w:name w:val="Подзаголовок Знак"/>
    <w:basedOn w:val="a0"/>
    <w:link w:val="affb"/>
    <w:uiPriority w:val="11"/>
    <w:locked/>
    <w:rsid w:val="00267DA0"/>
    <w:rPr>
      <w:rFonts w:ascii="Cambria" w:hAnsi="Cambria" w:cs="Times New Roman"/>
      <w:sz w:val="24"/>
      <w:szCs w:val="24"/>
    </w:rPr>
  </w:style>
  <w:style w:type="paragraph" w:customStyle="1" w:styleId="Normal1">
    <w:name w:val="Normal1"/>
    <w:rsid w:val="00267DA0"/>
    <w:pPr>
      <w:widowControl w:val="0"/>
      <w:spacing w:line="260" w:lineRule="auto"/>
      <w:ind w:firstLine="580"/>
      <w:jc w:val="both"/>
    </w:pPr>
    <w:rPr>
      <w:sz w:val="28"/>
    </w:rPr>
  </w:style>
  <w:style w:type="paragraph" w:customStyle="1" w:styleId="affd">
    <w:name w:val="Ст. без интервала"/>
    <w:basedOn w:val="affe"/>
    <w:qFormat/>
    <w:rsid w:val="00267DA0"/>
    <w:pPr>
      <w:ind w:firstLine="709"/>
    </w:pPr>
    <w:rPr>
      <w:rFonts w:ascii="Times New Roman" w:hAnsi="Times New Roman"/>
      <w:szCs w:val="28"/>
      <w:lang w:eastAsia="en-US"/>
    </w:rPr>
  </w:style>
  <w:style w:type="paragraph" w:styleId="affe">
    <w:name w:val="No Spacing"/>
    <w:uiPriority w:val="1"/>
    <w:qFormat/>
    <w:rsid w:val="00267DA0"/>
    <w:pPr>
      <w:jc w:val="both"/>
    </w:pPr>
    <w:rPr>
      <w:rFonts w:ascii="Times New Roman CYR" w:hAnsi="Times New Roman CYR"/>
      <w:sz w:val="28"/>
    </w:rPr>
  </w:style>
  <w:style w:type="character" w:customStyle="1" w:styleId="afff">
    <w:name w:val="Ст. без интервала Знак"/>
    <w:rsid w:val="00267DA0"/>
    <w:rPr>
      <w:rFonts w:ascii="Times New Roman" w:hAnsi="Times New Roman"/>
      <w:sz w:val="28"/>
      <w:lang w:eastAsia="en-US"/>
    </w:rPr>
  </w:style>
  <w:style w:type="paragraph" w:customStyle="1" w:styleId="Default">
    <w:name w:val="Default"/>
    <w:rsid w:val="00267DA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267DA0"/>
    <w:rPr>
      <w:rFonts w:cs="Times New Roman"/>
    </w:rPr>
  </w:style>
  <w:style w:type="paragraph" w:customStyle="1" w:styleId="dash0410043104370430044600200441043f04380441043a0430">
    <w:name w:val="dash0410_0431_0437_0430_0446_0020_0441_043f_0438_0441_043a_0430"/>
    <w:basedOn w:val="a"/>
    <w:rsid w:val="00267DA0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67DA0"/>
    <w:rPr>
      <w:rFonts w:cs="Times New Roman"/>
    </w:rPr>
  </w:style>
  <w:style w:type="character" w:customStyle="1" w:styleId="130">
    <w:name w:val="Знак Знак13"/>
    <w:rsid w:val="00267DA0"/>
    <w:rPr>
      <w:rFonts w:eastAsia="Times New Roman"/>
      <w:sz w:val="24"/>
    </w:rPr>
  </w:style>
  <w:style w:type="paragraph" w:customStyle="1" w:styleId="afff0">
    <w:name w:val="Знак"/>
    <w:basedOn w:val="a"/>
    <w:rsid w:val="00267DA0"/>
    <w:pPr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FontStyle13">
    <w:name w:val="Font Style13"/>
    <w:rsid w:val="00267DA0"/>
    <w:rPr>
      <w:rFonts w:ascii="Times New Roman" w:hAnsi="Times New Roman"/>
      <w:b/>
      <w:sz w:val="24"/>
    </w:rPr>
  </w:style>
  <w:style w:type="character" w:customStyle="1" w:styleId="FontStyle52">
    <w:name w:val="Font Style52"/>
    <w:rsid w:val="00267DA0"/>
    <w:rPr>
      <w:rFonts w:ascii="Times New Roman" w:hAnsi="Times New Roman"/>
      <w:sz w:val="20"/>
    </w:rPr>
  </w:style>
  <w:style w:type="paragraph" w:customStyle="1" w:styleId="1f">
    <w:name w:val="Знак1 Знак Знак Знак Знак Знак Знак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190">
    <w:name w:val="Знак Знак19"/>
    <w:rsid w:val="00267DA0"/>
    <w:rPr>
      <w:rFonts w:eastAsia="Times New Roman"/>
      <w:sz w:val="24"/>
    </w:rPr>
  </w:style>
  <w:style w:type="character" w:customStyle="1" w:styleId="180">
    <w:name w:val="Знак Знак18"/>
    <w:rsid w:val="00267DA0"/>
    <w:rPr>
      <w:rFonts w:eastAsia="Times New Roman"/>
      <w:b/>
      <w:sz w:val="36"/>
    </w:rPr>
  </w:style>
  <w:style w:type="paragraph" w:customStyle="1" w:styleId="Point">
    <w:name w:val="Point"/>
    <w:basedOn w:val="a"/>
    <w:link w:val="PointChar"/>
    <w:rsid w:val="00267DA0"/>
    <w:pPr>
      <w:widowControl/>
      <w:spacing w:before="120" w:line="288" w:lineRule="auto"/>
      <w:ind w:firstLine="720"/>
    </w:pPr>
    <w:rPr>
      <w:rFonts w:ascii="Calibri" w:hAnsi="Calibri"/>
      <w:sz w:val="24"/>
      <w:szCs w:val="24"/>
    </w:rPr>
  </w:style>
  <w:style w:type="character" w:customStyle="1" w:styleId="PointChar">
    <w:name w:val="Point Char"/>
    <w:link w:val="Point"/>
    <w:locked/>
    <w:rsid w:val="00267DA0"/>
    <w:rPr>
      <w:rFonts w:ascii="Calibri" w:hAnsi="Calibri"/>
      <w:sz w:val="24"/>
    </w:rPr>
  </w:style>
  <w:style w:type="character" w:customStyle="1" w:styleId="1f0">
    <w:name w:val="Основной текст1 Знак"/>
    <w:aliases w:val="Основной текст Знак Знак Знак2,bt Знак Знак"/>
    <w:rsid w:val="00267DA0"/>
    <w:rPr>
      <w:rFonts w:eastAsia="Times New Roman"/>
      <w:sz w:val="28"/>
    </w:rPr>
  </w:style>
  <w:style w:type="paragraph" w:customStyle="1" w:styleId="BodyText22">
    <w:name w:val="Body Text 22"/>
    <w:basedOn w:val="a"/>
    <w:rsid w:val="00267DA0"/>
    <w:pPr>
      <w:widowControl/>
      <w:spacing w:line="240" w:lineRule="auto"/>
      <w:ind w:firstLine="709"/>
    </w:pPr>
    <w:rPr>
      <w:sz w:val="24"/>
    </w:rPr>
  </w:style>
  <w:style w:type="paragraph" w:customStyle="1" w:styleId="ConsNormal">
    <w:name w:val="ConsNormal"/>
    <w:rsid w:val="00267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.Основной текст 1"/>
    <w:basedOn w:val="a"/>
    <w:rsid w:val="00267DA0"/>
    <w:pPr>
      <w:widowControl/>
      <w:spacing w:line="240" w:lineRule="auto"/>
      <w:ind w:firstLine="720"/>
    </w:pPr>
  </w:style>
  <w:style w:type="paragraph" w:styleId="afff1">
    <w:name w:val="Title"/>
    <w:basedOn w:val="a"/>
    <w:link w:val="afff2"/>
    <w:uiPriority w:val="10"/>
    <w:qFormat/>
    <w:rsid w:val="00267DA0"/>
    <w:pPr>
      <w:widowControl/>
      <w:spacing w:line="240" w:lineRule="auto"/>
      <w:ind w:firstLine="0"/>
      <w:jc w:val="center"/>
    </w:pPr>
    <w:rPr>
      <w:b/>
    </w:rPr>
  </w:style>
  <w:style w:type="character" w:customStyle="1" w:styleId="afff2">
    <w:name w:val="Название Знак"/>
    <w:basedOn w:val="a0"/>
    <w:link w:val="afff1"/>
    <w:uiPriority w:val="10"/>
    <w:locked/>
    <w:rsid w:val="00267DA0"/>
    <w:rPr>
      <w:rFonts w:cs="Times New Roman"/>
      <w:b/>
      <w:sz w:val="28"/>
    </w:rPr>
  </w:style>
  <w:style w:type="paragraph" w:customStyle="1" w:styleId="afff3">
    <w:name w:val="Скобки буквы"/>
    <w:basedOn w:val="a"/>
    <w:rsid w:val="00267DA0"/>
    <w:pPr>
      <w:widowControl/>
      <w:tabs>
        <w:tab w:val="num" w:pos="360"/>
      </w:tabs>
      <w:spacing w:line="240" w:lineRule="auto"/>
      <w:ind w:left="360" w:hanging="360"/>
      <w:jc w:val="left"/>
    </w:pPr>
    <w:rPr>
      <w:sz w:val="20"/>
      <w:lang w:eastAsia="en-US"/>
    </w:rPr>
  </w:style>
  <w:style w:type="paragraph" w:customStyle="1" w:styleId="afff4">
    <w:name w:val="Заголовок текста"/>
    <w:rsid w:val="00267DA0"/>
    <w:pPr>
      <w:spacing w:after="240"/>
      <w:jc w:val="center"/>
    </w:pPr>
    <w:rPr>
      <w:b/>
      <w:noProof/>
      <w:sz w:val="27"/>
    </w:rPr>
  </w:style>
  <w:style w:type="paragraph" w:customStyle="1" w:styleId="afff5">
    <w:name w:val="Нумерованный абзац"/>
    <w:rsid w:val="00267DA0"/>
    <w:pPr>
      <w:tabs>
        <w:tab w:val="left" w:pos="1134"/>
      </w:tabs>
      <w:suppressAutoHyphens/>
      <w:spacing w:before="240"/>
      <w:ind w:left="360" w:hanging="360"/>
      <w:jc w:val="both"/>
    </w:pPr>
    <w:rPr>
      <w:noProof/>
      <w:sz w:val="28"/>
    </w:rPr>
  </w:style>
  <w:style w:type="paragraph" w:styleId="afff6">
    <w:name w:val="List Bullet"/>
    <w:basedOn w:val="af8"/>
    <w:autoRedefine/>
    <w:uiPriority w:val="99"/>
    <w:rsid w:val="00267DA0"/>
    <w:pPr>
      <w:widowControl/>
      <w:tabs>
        <w:tab w:val="num" w:pos="360"/>
      </w:tabs>
      <w:suppressAutoHyphens/>
      <w:autoSpaceDE/>
      <w:autoSpaceDN/>
      <w:adjustRightInd/>
      <w:spacing w:after="0"/>
      <w:ind w:left="1080" w:hanging="18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afff7">
    <w:name w:val="endnote text"/>
    <w:basedOn w:val="a"/>
    <w:link w:val="afff8"/>
    <w:uiPriority w:val="99"/>
    <w:rsid w:val="00267DA0"/>
    <w:pPr>
      <w:widowControl/>
      <w:spacing w:line="240" w:lineRule="auto"/>
      <w:ind w:firstLine="0"/>
      <w:jc w:val="left"/>
    </w:pPr>
    <w:rPr>
      <w:sz w:val="20"/>
    </w:rPr>
  </w:style>
  <w:style w:type="character" w:customStyle="1" w:styleId="afff8">
    <w:name w:val="Текст концевой сноски Знак"/>
    <w:basedOn w:val="a0"/>
    <w:link w:val="afff7"/>
    <w:uiPriority w:val="99"/>
    <w:locked/>
    <w:rsid w:val="00267DA0"/>
    <w:rPr>
      <w:rFonts w:cs="Times New Roman"/>
    </w:rPr>
  </w:style>
  <w:style w:type="character" w:styleId="afff9">
    <w:name w:val="endnote reference"/>
    <w:basedOn w:val="a0"/>
    <w:uiPriority w:val="99"/>
    <w:rsid w:val="00267DA0"/>
    <w:rPr>
      <w:rFonts w:cs="Times New Roman"/>
      <w:vertAlign w:val="superscript"/>
    </w:rPr>
  </w:style>
  <w:style w:type="paragraph" w:styleId="afffa">
    <w:name w:val="Document Map"/>
    <w:basedOn w:val="a"/>
    <w:link w:val="afffb"/>
    <w:uiPriority w:val="99"/>
    <w:rsid w:val="00267DA0"/>
    <w:pPr>
      <w:widowControl/>
      <w:spacing w:line="240" w:lineRule="auto"/>
      <w:ind w:firstLine="0"/>
      <w:jc w:val="left"/>
    </w:pPr>
    <w:rPr>
      <w:rFonts w:ascii="Tahoma" w:hAnsi="Tahoma"/>
      <w:sz w:val="16"/>
      <w:szCs w:val="16"/>
    </w:rPr>
  </w:style>
  <w:style w:type="character" w:customStyle="1" w:styleId="afffb">
    <w:name w:val="Схема документа Знак"/>
    <w:basedOn w:val="a0"/>
    <w:link w:val="afffa"/>
    <w:uiPriority w:val="99"/>
    <w:locked/>
    <w:rsid w:val="00267DA0"/>
    <w:rPr>
      <w:rFonts w:ascii="Tahoma" w:hAnsi="Tahoma" w:cs="Times New Roman"/>
      <w:sz w:val="16"/>
      <w:szCs w:val="16"/>
    </w:rPr>
  </w:style>
  <w:style w:type="paragraph" w:styleId="afffc">
    <w:name w:val="annotation subject"/>
    <w:basedOn w:val="aff7"/>
    <w:next w:val="aff7"/>
    <w:link w:val="afffd"/>
    <w:uiPriority w:val="99"/>
    <w:rsid w:val="00267DA0"/>
    <w:rPr>
      <w:b/>
      <w:bCs/>
    </w:rPr>
  </w:style>
  <w:style w:type="character" w:customStyle="1" w:styleId="afffd">
    <w:name w:val="Тема примечания Знак"/>
    <w:basedOn w:val="aff8"/>
    <w:link w:val="afffc"/>
    <w:uiPriority w:val="99"/>
    <w:locked/>
    <w:rsid w:val="00267DA0"/>
    <w:rPr>
      <w:rFonts w:cs="Times New Roman"/>
      <w:b/>
      <w:bCs/>
    </w:rPr>
  </w:style>
  <w:style w:type="character" w:customStyle="1" w:styleId="afffe">
    <w:name w:val="Знак Знак"/>
    <w:locked/>
    <w:rsid w:val="00267DA0"/>
    <w:rPr>
      <w:sz w:val="24"/>
      <w:lang w:val="ru-RU" w:eastAsia="ru-RU"/>
    </w:rPr>
  </w:style>
  <w:style w:type="paragraph" w:customStyle="1" w:styleId="xl35">
    <w:name w:val="xl35"/>
    <w:basedOn w:val="a"/>
    <w:rsid w:val="00267D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color w:val="000000"/>
      <w:sz w:val="24"/>
      <w:szCs w:val="24"/>
    </w:rPr>
  </w:style>
  <w:style w:type="paragraph" w:customStyle="1" w:styleId="xl32">
    <w:name w:val="xl32"/>
    <w:basedOn w:val="a"/>
    <w:rsid w:val="00267D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2c">
    <w:name w:val="Знак2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styleId="affff">
    <w:name w:val="Emphasis"/>
    <w:basedOn w:val="a0"/>
    <w:uiPriority w:val="20"/>
    <w:qFormat/>
    <w:rsid w:val="00267DA0"/>
    <w:rPr>
      <w:rFonts w:cs="Times New Roman"/>
      <w:i/>
    </w:rPr>
  </w:style>
  <w:style w:type="paragraph" w:customStyle="1" w:styleId="211">
    <w:name w:val="Знак21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Style4">
    <w:name w:val="Style4"/>
    <w:basedOn w:val="a"/>
    <w:rsid w:val="00267DA0"/>
    <w:pPr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1f1">
    <w:name w:val="Знак Знак Знак1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f2">
    <w:name w:val="Знак1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230">
    <w:name w:val="Знак Знак23"/>
    <w:rsid w:val="00267DA0"/>
    <w:rPr>
      <w:rFonts w:ascii="Times New Roman" w:hAnsi="Times New Roman"/>
      <w:b/>
      <w:caps/>
      <w:sz w:val="28"/>
      <w:lang w:val="en-US"/>
    </w:rPr>
  </w:style>
  <w:style w:type="paragraph" w:customStyle="1" w:styleId="affff0">
    <w:name w:val="Знак Знак Знак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231">
    <w:name w:val="Знак Знак231"/>
    <w:locked/>
    <w:rsid w:val="00267DA0"/>
    <w:rPr>
      <w:b/>
      <w:caps/>
      <w:sz w:val="28"/>
      <w:lang w:val="en-US"/>
    </w:rPr>
  </w:style>
  <w:style w:type="paragraph" w:customStyle="1" w:styleId="affff1">
    <w:name w:val="Прижатый влево"/>
    <w:basedOn w:val="a"/>
    <w:next w:val="a"/>
    <w:uiPriority w:val="99"/>
    <w:rsid w:val="00267D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dktexleft">
    <w:name w:val="dktexleft"/>
    <w:basedOn w:val="a"/>
    <w:rsid w:val="00267DA0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customStyle="1" w:styleId="1f3">
    <w:name w:val="Сетка таблицы1"/>
    <w:basedOn w:val="a1"/>
    <w:next w:val="ae"/>
    <w:uiPriority w:val="59"/>
    <w:rsid w:val="00267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1">
    <w:name w:val="Font Style211"/>
    <w:basedOn w:val="a0"/>
    <w:rsid w:val="00267DA0"/>
    <w:rPr>
      <w:rFonts w:ascii="Courier New" w:hAnsi="Courier New" w:cs="Courier New"/>
      <w:sz w:val="24"/>
      <w:szCs w:val="24"/>
    </w:rPr>
  </w:style>
  <w:style w:type="paragraph" w:customStyle="1" w:styleId="align-center">
    <w:name w:val="align-center"/>
    <w:basedOn w:val="a"/>
    <w:rsid w:val="00A2622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mall">
    <w:name w:val="small"/>
    <w:basedOn w:val="a0"/>
    <w:rsid w:val="00A26223"/>
    <w:rPr>
      <w:rFonts w:cs="Times New Roman"/>
    </w:rPr>
  </w:style>
  <w:style w:type="paragraph" w:customStyle="1" w:styleId="align-right">
    <w:name w:val="align-right"/>
    <w:basedOn w:val="a"/>
    <w:rsid w:val="00C3544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6E1BC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3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241&amp;dst=100216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A87BA-8E19-49DA-BCCD-B32721A3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13</Pages>
  <Words>3252</Words>
  <Characters>26682</Characters>
  <Application>Microsoft Office Word</Application>
  <DocSecurity>0</DocSecurity>
  <Lines>222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Dnsoft</Company>
  <LinksUpToDate>false</LinksUpToDate>
  <CharactersWithSpaces>29875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DnSoft</dc:creator>
  <cp:lastModifiedBy>adm</cp:lastModifiedBy>
  <cp:revision>23</cp:revision>
  <cp:lastPrinted>2025-11-14T11:43:00Z</cp:lastPrinted>
  <dcterms:created xsi:type="dcterms:W3CDTF">2025-11-14T07:25:00Z</dcterms:created>
  <dcterms:modified xsi:type="dcterms:W3CDTF">2025-03-07T23:27:00Z</dcterms:modified>
</cp:coreProperties>
</file>